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43AAF" w14:textId="476211C7" w:rsidR="003769DD" w:rsidRPr="004036AF" w:rsidRDefault="003769DD" w:rsidP="00D034DD">
      <w:pPr>
        <w:spacing w:after="0" w:line="283" w:lineRule="auto"/>
        <w:ind w:firstLine="709"/>
        <w:jc w:val="center"/>
        <w:rPr>
          <w:rFonts w:ascii="Times New Roman" w:hAnsi="Times New Roman" w:cs="Times New Roman"/>
          <w:b/>
          <w:color w:val="000000"/>
          <w:sz w:val="24"/>
          <w:szCs w:val="24"/>
        </w:rPr>
      </w:pPr>
      <w:r w:rsidRPr="004036AF">
        <w:rPr>
          <w:rFonts w:ascii="Times New Roman" w:hAnsi="Times New Roman" w:cs="Times New Roman"/>
          <w:b/>
          <w:color w:val="000000"/>
          <w:sz w:val="24"/>
          <w:szCs w:val="24"/>
        </w:rPr>
        <w:t xml:space="preserve">Отчет о деятельности МКУ «Управление образования </w:t>
      </w:r>
      <w:r w:rsidR="00015E43" w:rsidRPr="004036AF">
        <w:rPr>
          <w:rFonts w:ascii="Times New Roman" w:hAnsi="Times New Roman" w:cs="Times New Roman"/>
          <w:b/>
          <w:color w:val="000000"/>
          <w:sz w:val="24"/>
          <w:szCs w:val="24"/>
        </w:rPr>
        <w:t>а</w:t>
      </w:r>
      <w:r w:rsidRPr="004036AF">
        <w:rPr>
          <w:rFonts w:ascii="Times New Roman" w:hAnsi="Times New Roman" w:cs="Times New Roman"/>
          <w:b/>
          <w:color w:val="000000"/>
          <w:sz w:val="24"/>
          <w:szCs w:val="24"/>
        </w:rPr>
        <w:t>дминистрации городского округа «город Каспийск» за 202</w:t>
      </w:r>
      <w:r w:rsidR="00D034DD" w:rsidRPr="004036AF">
        <w:rPr>
          <w:rFonts w:ascii="Times New Roman" w:hAnsi="Times New Roman" w:cs="Times New Roman"/>
          <w:b/>
          <w:color w:val="000000"/>
          <w:sz w:val="24"/>
          <w:szCs w:val="24"/>
        </w:rPr>
        <w:t>5</w:t>
      </w:r>
      <w:r w:rsidRPr="004036AF">
        <w:rPr>
          <w:rFonts w:ascii="Times New Roman" w:hAnsi="Times New Roman" w:cs="Times New Roman"/>
          <w:b/>
          <w:color w:val="000000"/>
          <w:sz w:val="24"/>
          <w:szCs w:val="24"/>
        </w:rPr>
        <w:t xml:space="preserve"> г.</w:t>
      </w:r>
    </w:p>
    <w:p w14:paraId="751830BA" w14:textId="77777777" w:rsidR="00B40766" w:rsidRPr="004036AF" w:rsidRDefault="00B40766" w:rsidP="00EF74AE">
      <w:pPr>
        <w:spacing w:after="0" w:line="283" w:lineRule="auto"/>
        <w:ind w:firstLine="709"/>
        <w:jc w:val="both"/>
        <w:rPr>
          <w:rFonts w:ascii="Times New Roman" w:hAnsi="Times New Roman" w:cs="Times New Roman"/>
          <w:b/>
          <w:color w:val="000000"/>
          <w:sz w:val="24"/>
          <w:szCs w:val="24"/>
        </w:rPr>
      </w:pPr>
    </w:p>
    <w:p w14:paraId="7659D415" w14:textId="09DAC6AC" w:rsidR="00FA6E9E" w:rsidRPr="004036AF" w:rsidRDefault="008D293B"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Муниципальная образовательная сеть города включает 4</w:t>
      </w:r>
      <w:r w:rsidR="00FA6E9E" w:rsidRPr="004036AF">
        <w:rPr>
          <w:rFonts w:ascii="Times New Roman" w:hAnsi="Times New Roman" w:cs="Times New Roman"/>
          <w:spacing w:val="-1"/>
          <w:sz w:val="24"/>
          <w:szCs w:val="24"/>
        </w:rPr>
        <w:t>9</w:t>
      </w:r>
      <w:r w:rsidRPr="004036AF">
        <w:rPr>
          <w:rFonts w:ascii="Times New Roman" w:hAnsi="Times New Roman" w:cs="Times New Roman"/>
          <w:spacing w:val="-1"/>
          <w:sz w:val="24"/>
          <w:szCs w:val="24"/>
        </w:rPr>
        <w:t xml:space="preserve"> учреждений, где с 1 сентября образованием охвачены </w:t>
      </w:r>
      <w:r w:rsidR="00E63FD3" w:rsidRPr="004036AF">
        <w:rPr>
          <w:rFonts w:ascii="Times New Roman" w:hAnsi="Times New Roman" w:cs="Times New Roman"/>
          <w:spacing w:val="-1"/>
          <w:sz w:val="24"/>
          <w:szCs w:val="24"/>
        </w:rPr>
        <w:t xml:space="preserve">около 38 тыс. </w:t>
      </w:r>
      <w:r w:rsidRPr="004036AF">
        <w:rPr>
          <w:rFonts w:ascii="Times New Roman" w:hAnsi="Times New Roman" w:cs="Times New Roman"/>
          <w:spacing w:val="-1"/>
          <w:sz w:val="24"/>
          <w:szCs w:val="24"/>
        </w:rPr>
        <w:t>детей.</w:t>
      </w:r>
      <w:r w:rsidR="00E63FD3" w:rsidRPr="004036AF">
        <w:rPr>
          <w:rFonts w:ascii="Times New Roman" w:hAnsi="Times New Roman" w:cs="Times New Roman"/>
          <w:spacing w:val="-1"/>
          <w:sz w:val="24"/>
          <w:szCs w:val="24"/>
        </w:rPr>
        <w:t xml:space="preserve"> </w:t>
      </w:r>
      <w:r w:rsidR="00FA6E9E" w:rsidRPr="004036AF">
        <w:rPr>
          <w:rFonts w:ascii="Times New Roman" w:hAnsi="Times New Roman" w:cs="Times New Roman"/>
          <w:spacing w:val="-1"/>
          <w:sz w:val="24"/>
          <w:szCs w:val="24"/>
        </w:rPr>
        <w:t>В педагогической и воспитательной деятельности задействовано 2 1</w:t>
      </w:r>
      <w:r w:rsidR="00E63FD3" w:rsidRPr="004036AF">
        <w:rPr>
          <w:rFonts w:ascii="Times New Roman" w:hAnsi="Times New Roman" w:cs="Times New Roman"/>
          <w:spacing w:val="-1"/>
          <w:sz w:val="24"/>
          <w:szCs w:val="24"/>
        </w:rPr>
        <w:t>5</w:t>
      </w:r>
      <w:r w:rsidR="00FA6E9E" w:rsidRPr="004036AF">
        <w:rPr>
          <w:rFonts w:ascii="Times New Roman" w:hAnsi="Times New Roman" w:cs="Times New Roman"/>
          <w:spacing w:val="-1"/>
          <w:sz w:val="24"/>
          <w:szCs w:val="24"/>
        </w:rPr>
        <w:t>5 педагогических работников.</w:t>
      </w:r>
    </w:p>
    <w:p w14:paraId="6F2A1FF0" w14:textId="2993945A" w:rsidR="00FA6E9E" w:rsidRPr="004036AF" w:rsidRDefault="00FA6E9E" w:rsidP="00EF74AE">
      <w:pPr>
        <w:spacing w:after="0"/>
        <w:ind w:firstLine="709"/>
        <w:jc w:val="both"/>
        <w:rPr>
          <w:rFonts w:ascii="Times New Roman" w:hAnsi="Times New Roman" w:cs="Times New Roman"/>
          <w:spacing w:val="-1"/>
          <w:sz w:val="24"/>
          <w:szCs w:val="24"/>
        </w:rPr>
      </w:pPr>
      <w:bookmarkStart w:id="0" w:name="_GoBack"/>
      <w:r w:rsidRPr="004036AF">
        <w:rPr>
          <w:rFonts w:ascii="Times New Roman" w:hAnsi="Times New Roman" w:cs="Times New Roman"/>
          <w:spacing w:val="-1"/>
          <w:sz w:val="24"/>
          <w:szCs w:val="24"/>
        </w:rPr>
        <w:t xml:space="preserve">Количество педагогических работников в общеобразовательных учреждениях города </w:t>
      </w:r>
      <w:bookmarkEnd w:id="0"/>
      <w:r w:rsidRPr="004036AF">
        <w:rPr>
          <w:rFonts w:ascii="Times New Roman" w:hAnsi="Times New Roman" w:cs="Times New Roman"/>
          <w:spacing w:val="-1"/>
          <w:sz w:val="24"/>
          <w:szCs w:val="24"/>
        </w:rPr>
        <w:t>составляет 139</w:t>
      </w:r>
      <w:r w:rsidR="00E63FD3" w:rsidRPr="004036AF">
        <w:rPr>
          <w:rFonts w:ascii="Times New Roman" w:hAnsi="Times New Roman" w:cs="Times New Roman"/>
          <w:spacing w:val="-1"/>
          <w:sz w:val="24"/>
          <w:szCs w:val="24"/>
        </w:rPr>
        <w:t>5</w:t>
      </w:r>
      <w:r w:rsidRPr="004036AF">
        <w:rPr>
          <w:rFonts w:ascii="Times New Roman" w:hAnsi="Times New Roman" w:cs="Times New Roman"/>
          <w:spacing w:val="-1"/>
          <w:sz w:val="24"/>
          <w:szCs w:val="24"/>
        </w:rPr>
        <w:t xml:space="preserve"> человек. </w:t>
      </w:r>
    </w:p>
    <w:p w14:paraId="7715C31D" w14:textId="4132B239" w:rsidR="00FA6E9E" w:rsidRPr="004036AF" w:rsidRDefault="00FA6E9E"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Количество педагогов дошкольных учреждений составляет </w:t>
      </w:r>
      <w:r w:rsidR="00E63FD3" w:rsidRPr="004036AF">
        <w:rPr>
          <w:rFonts w:ascii="Times New Roman" w:hAnsi="Times New Roman" w:cs="Times New Roman"/>
          <w:spacing w:val="-1"/>
          <w:sz w:val="24"/>
          <w:szCs w:val="24"/>
        </w:rPr>
        <w:t>709</w:t>
      </w:r>
      <w:r w:rsidRPr="004036AF">
        <w:rPr>
          <w:rFonts w:ascii="Times New Roman" w:hAnsi="Times New Roman" w:cs="Times New Roman"/>
          <w:spacing w:val="-1"/>
          <w:sz w:val="24"/>
          <w:szCs w:val="24"/>
        </w:rPr>
        <w:t xml:space="preserve"> человек. В системе дополнительного образования </w:t>
      </w:r>
      <w:r w:rsidR="00E63FD3" w:rsidRPr="004036AF">
        <w:rPr>
          <w:rFonts w:ascii="Times New Roman" w:hAnsi="Times New Roman" w:cs="Times New Roman"/>
          <w:spacing w:val="-1"/>
          <w:sz w:val="24"/>
          <w:szCs w:val="24"/>
        </w:rPr>
        <w:t>51</w:t>
      </w:r>
      <w:r w:rsidRPr="004036AF">
        <w:rPr>
          <w:rFonts w:ascii="Times New Roman" w:hAnsi="Times New Roman" w:cs="Times New Roman"/>
          <w:spacing w:val="-1"/>
          <w:sz w:val="24"/>
          <w:szCs w:val="24"/>
        </w:rPr>
        <w:t xml:space="preserve"> педагогически</w:t>
      </w:r>
      <w:r w:rsidR="00E63FD3" w:rsidRPr="004036AF">
        <w:rPr>
          <w:rFonts w:ascii="Times New Roman" w:hAnsi="Times New Roman" w:cs="Times New Roman"/>
          <w:spacing w:val="-1"/>
          <w:sz w:val="24"/>
          <w:szCs w:val="24"/>
        </w:rPr>
        <w:t>й</w:t>
      </w:r>
      <w:r w:rsidRPr="004036AF">
        <w:rPr>
          <w:rFonts w:ascii="Times New Roman" w:hAnsi="Times New Roman" w:cs="Times New Roman"/>
          <w:spacing w:val="-1"/>
          <w:sz w:val="24"/>
          <w:szCs w:val="24"/>
        </w:rPr>
        <w:t xml:space="preserve"> работник.</w:t>
      </w:r>
    </w:p>
    <w:p w14:paraId="0CDD5314" w14:textId="6C635C38" w:rsidR="00BB6C64" w:rsidRPr="004036AF" w:rsidRDefault="007F109C"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Основной задачей МКУ «Управление образования» является реализаци</w:t>
      </w:r>
      <w:r w:rsidR="009E5751" w:rsidRPr="004036AF">
        <w:rPr>
          <w:rFonts w:ascii="Times New Roman" w:hAnsi="Times New Roman" w:cs="Times New Roman"/>
          <w:spacing w:val="-1"/>
          <w:sz w:val="24"/>
          <w:szCs w:val="24"/>
        </w:rPr>
        <w:t>я</w:t>
      </w:r>
      <w:r w:rsidRPr="004036AF">
        <w:rPr>
          <w:rFonts w:ascii="Times New Roman" w:hAnsi="Times New Roman" w:cs="Times New Roman"/>
          <w:spacing w:val="-1"/>
          <w:sz w:val="24"/>
          <w:szCs w:val="24"/>
        </w:rPr>
        <w:t xml:space="preserve"> </w:t>
      </w:r>
      <w:r w:rsidR="00522E9A" w:rsidRPr="004036AF">
        <w:rPr>
          <w:rFonts w:ascii="Times New Roman" w:hAnsi="Times New Roman" w:cs="Times New Roman"/>
          <w:spacing w:val="-1"/>
          <w:sz w:val="24"/>
          <w:szCs w:val="24"/>
        </w:rPr>
        <w:t xml:space="preserve">государственной </w:t>
      </w:r>
      <w:r w:rsidRPr="004036AF">
        <w:rPr>
          <w:rFonts w:ascii="Times New Roman" w:hAnsi="Times New Roman" w:cs="Times New Roman"/>
          <w:spacing w:val="-1"/>
          <w:sz w:val="24"/>
          <w:szCs w:val="24"/>
        </w:rPr>
        <w:t xml:space="preserve">политики в сфере образования и обеспечение населения </w:t>
      </w:r>
      <w:r w:rsidR="009E5751" w:rsidRPr="004036AF">
        <w:rPr>
          <w:rFonts w:ascii="Times New Roman" w:hAnsi="Times New Roman" w:cs="Times New Roman"/>
          <w:spacing w:val="-1"/>
          <w:sz w:val="24"/>
          <w:szCs w:val="24"/>
        </w:rPr>
        <w:t>г. Каспийска</w:t>
      </w:r>
      <w:r w:rsidRPr="004036AF">
        <w:rPr>
          <w:rFonts w:ascii="Times New Roman" w:hAnsi="Times New Roman" w:cs="Times New Roman"/>
          <w:spacing w:val="-1"/>
          <w:sz w:val="24"/>
          <w:szCs w:val="24"/>
        </w:rPr>
        <w:t xml:space="preserve"> качественным образованием современного уровня.</w:t>
      </w:r>
      <w:r w:rsidR="00BB6C64" w:rsidRPr="004036AF">
        <w:rPr>
          <w:rFonts w:ascii="Times New Roman" w:hAnsi="Times New Roman" w:cs="Times New Roman"/>
          <w:spacing w:val="-1"/>
          <w:sz w:val="24"/>
          <w:szCs w:val="24"/>
        </w:rPr>
        <w:t xml:space="preserve"> Управлением образования утвержден </w:t>
      </w:r>
      <w:r w:rsidR="00DF74A2" w:rsidRPr="004036AF">
        <w:rPr>
          <w:rFonts w:ascii="Times New Roman" w:hAnsi="Times New Roman" w:cs="Times New Roman"/>
          <w:spacing w:val="-1"/>
          <w:sz w:val="24"/>
          <w:szCs w:val="24"/>
        </w:rPr>
        <w:t xml:space="preserve">годовой </w:t>
      </w:r>
      <w:r w:rsidR="00BB6C64" w:rsidRPr="004036AF">
        <w:rPr>
          <w:rFonts w:ascii="Times New Roman" w:hAnsi="Times New Roman" w:cs="Times New Roman"/>
          <w:spacing w:val="-1"/>
          <w:sz w:val="24"/>
          <w:szCs w:val="24"/>
        </w:rPr>
        <w:t>план мероприятий для реализации соответствующих целей и задач.</w:t>
      </w:r>
    </w:p>
    <w:p w14:paraId="28C25DA0" w14:textId="77777777" w:rsidR="00CE747F" w:rsidRPr="004036AF" w:rsidRDefault="00CE747F"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В соответствии с планом Управлением образования проведена следующая работа.</w:t>
      </w:r>
    </w:p>
    <w:p w14:paraId="1D28EC18" w14:textId="77777777" w:rsidR="004F2EFC" w:rsidRPr="004036AF" w:rsidRDefault="004F2EFC" w:rsidP="00EF74AE">
      <w:pPr>
        <w:spacing w:after="0"/>
        <w:ind w:firstLine="709"/>
        <w:jc w:val="both"/>
        <w:rPr>
          <w:rFonts w:ascii="Times New Roman" w:hAnsi="Times New Roman" w:cs="Times New Roman"/>
          <w:i/>
          <w:spacing w:val="-1"/>
          <w:sz w:val="24"/>
          <w:szCs w:val="24"/>
          <w:u w:val="single"/>
        </w:rPr>
      </w:pPr>
    </w:p>
    <w:p w14:paraId="420C00A0" w14:textId="3A24499D" w:rsidR="00CE747F" w:rsidRPr="004036AF" w:rsidRDefault="00CE747F" w:rsidP="00EF74AE">
      <w:pPr>
        <w:spacing w:after="0"/>
        <w:ind w:firstLine="709"/>
        <w:jc w:val="both"/>
        <w:rPr>
          <w:rFonts w:ascii="Times New Roman" w:hAnsi="Times New Roman" w:cs="Times New Roman"/>
          <w:i/>
          <w:spacing w:val="-1"/>
          <w:sz w:val="24"/>
          <w:szCs w:val="24"/>
          <w:u w:val="single"/>
        </w:rPr>
      </w:pPr>
      <w:r w:rsidRPr="004036AF">
        <w:rPr>
          <w:rFonts w:ascii="Times New Roman" w:hAnsi="Times New Roman" w:cs="Times New Roman"/>
          <w:i/>
          <w:spacing w:val="-1"/>
          <w:sz w:val="24"/>
          <w:szCs w:val="24"/>
          <w:u w:val="single"/>
        </w:rPr>
        <w:t>Летний отдых</w:t>
      </w:r>
    </w:p>
    <w:p w14:paraId="609FD416" w14:textId="77777777" w:rsidR="00D01E0D" w:rsidRPr="004036AF" w:rsidRDefault="00D01E0D"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В целях организованного проведения оздоровительной кампании постановлением Администрации ГО «город Каспийск» «О мерах по организации отдыха, оздоровления и занятости детей, подростков и молодежи на территории муниципального образования городского округа «город Каспийск» в 2025 году» утверждена Муниципальная межведомственная комиссия по вопросам организации отдыха, оздоровления и занятости детей, утверждено Положение и Акт комиссии. Утверждена смета расходов на содержание оздоровительных лагерей дневного пребывания. </w:t>
      </w:r>
    </w:p>
    <w:p w14:paraId="6E9848C6" w14:textId="77777777" w:rsidR="00D01E0D" w:rsidRPr="004036AF" w:rsidRDefault="00D01E0D"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Лагерная смена в пришкольных лагерях прошла при МБОУ «СОШ № 4</w:t>
      </w:r>
      <w:proofErr w:type="gramStart"/>
      <w:r w:rsidRPr="004036AF">
        <w:rPr>
          <w:rFonts w:ascii="Times New Roman" w:hAnsi="Times New Roman" w:cs="Times New Roman"/>
          <w:sz w:val="24"/>
          <w:szCs w:val="24"/>
        </w:rPr>
        <w:t>»,  МБОУ</w:t>
      </w:r>
      <w:proofErr w:type="gramEnd"/>
      <w:r w:rsidRPr="004036AF">
        <w:rPr>
          <w:rFonts w:ascii="Times New Roman" w:hAnsi="Times New Roman" w:cs="Times New Roman"/>
          <w:sz w:val="24"/>
          <w:szCs w:val="24"/>
        </w:rPr>
        <w:t xml:space="preserve"> «СОШ № 5», МБОУ «СОШ № 9», МБОУ «Каспийская гимназия №11», МБОУ «СОШ №12», МБОУ «Многопрофильный лицей №14»,  МАОУ «КЦО школа № 15», МБОУ «СОШ №4», охват составил 700 детей. Традиционно оздоровительная смена продлилась 21 день.</w:t>
      </w:r>
    </w:p>
    <w:p w14:paraId="632CCCA3" w14:textId="77777777" w:rsidR="00D01E0D" w:rsidRPr="004036AF" w:rsidRDefault="00D01E0D"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Реализация программы осуществляется совместно с учреждениями дополнительного образования города.</w:t>
      </w:r>
    </w:p>
    <w:p w14:paraId="48B37B08" w14:textId="77777777" w:rsidR="00D01E0D" w:rsidRPr="004036AF" w:rsidRDefault="00D01E0D"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При наборе детей и формировании списков в пришкольные лагеря особое внимание уделялось обеспечению отдыха, оздоровления и занятости в первую очередь, нуждающихся в особой заботе государства, следующих категорий: детей участников СВО, детей – инвалидов, детей – сирот, детей с ограниченными возможностями здоровья, </w:t>
      </w:r>
      <w:proofErr w:type="gramStart"/>
      <w:r w:rsidRPr="004036AF">
        <w:rPr>
          <w:rFonts w:ascii="Times New Roman" w:hAnsi="Times New Roman" w:cs="Times New Roman"/>
          <w:sz w:val="24"/>
          <w:szCs w:val="24"/>
        </w:rPr>
        <w:t>детей</w:t>
      </w:r>
      <w:proofErr w:type="gramEnd"/>
      <w:r w:rsidRPr="004036AF">
        <w:rPr>
          <w:rFonts w:ascii="Times New Roman" w:hAnsi="Times New Roman" w:cs="Times New Roman"/>
          <w:sz w:val="24"/>
          <w:szCs w:val="24"/>
        </w:rPr>
        <w:t xml:space="preserve"> состоящих на различных видах учёта.  </w:t>
      </w:r>
    </w:p>
    <w:p w14:paraId="2883B860" w14:textId="77777777" w:rsidR="00D01E0D" w:rsidRPr="004036AF" w:rsidRDefault="00D01E0D"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Из общего числа </w:t>
      </w:r>
      <w:proofErr w:type="gramStart"/>
      <w:r w:rsidRPr="004036AF">
        <w:rPr>
          <w:rFonts w:ascii="Times New Roman" w:hAnsi="Times New Roman" w:cs="Times New Roman"/>
          <w:sz w:val="24"/>
          <w:szCs w:val="24"/>
        </w:rPr>
        <w:t>детей</w:t>
      </w:r>
      <w:proofErr w:type="gramEnd"/>
      <w:r w:rsidRPr="004036AF">
        <w:rPr>
          <w:rFonts w:ascii="Times New Roman" w:hAnsi="Times New Roman" w:cs="Times New Roman"/>
          <w:sz w:val="24"/>
          <w:szCs w:val="24"/>
        </w:rPr>
        <w:t xml:space="preserve"> занятых летним отдыхом в пришкольном лагере:</w:t>
      </w:r>
    </w:p>
    <w:p w14:paraId="604505E0" w14:textId="77777777" w:rsidR="00D01E0D" w:rsidRPr="004036AF" w:rsidRDefault="00D01E0D"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детей из семей участников СВО – 80;</w:t>
      </w:r>
    </w:p>
    <w:p w14:paraId="52FF5BC2" w14:textId="77777777" w:rsidR="00D01E0D" w:rsidRPr="004036AF" w:rsidRDefault="00D01E0D"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детей из малоимущих семей – 104;</w:t>
      </w:r>
    </w:p>
    <w:p w14:paraId="29700535" w14:textId="77777777" w:rsidR="00D01E0D" w:rsidRPr="004036AF" w:rsidRDefault="00D01E0D"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детей-инвалидов – 10.</w:t>
      </w:r>
    </w:p>
    <w:p w14:paraId="49849307" w14:textId="77777777" w:rsidR="00D01E0D" w:rsidRPr="004036AF" w:rsidRDefault="00D01E0D"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детей, состоящих на различных видах учета – 18.</w:t>
      </w:r>
    </w:p>
    <w:p w14:paraId="18F8856A" w14:textId="45F62950" w:rsidR="00CE747F" w:rsidRPr="004036AF" w:rsidRDefault="00CE747F" w:rsidP="00EF74AE">
      <w:pPr>
        <w:spacing w:after="0"/>
        <w:ind w:firstLine="709"/>
        <w:jc w:val="both"/>
        <w:rPr>
          <w:rFonts w:ascii="Times New Roman" w:hAnsi="Times New Roman" w:cs="Times New Roman"/>
          <w:sz w:val="24"/>
          <w:szCs w:val="24"/>
        </w:rPr>
      </w:pPr>
      <w:r w:rsidRPr="004036AF">
        <w:rPr>
          <w:rFonts w:ascii="Times New Roman" w:hAnsi="Times New Roman" w:cs="Times New Roman"/>
          <w:i/>
          <w:iCs/>
          <w:sz w:val="24"/>
          <w:szCs w:val="24"/>
          <w:u w:val="single"/>
        </w:rPr>
        <w:t>ГИА и оценочные процедуры</w:t>
      </w:r>
    </w:p>
    <w:p w14:paraId="490D475F" w14:textId="6D790172" w:rsidR="00CE747F" w:rsidRPr="004036AF" w:rsidRDefault="00CE747F"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z w:val="24"/>
          <w:szCs w:val="24"/>
        </w:rPr>
        <w:t xml:space="preserve">Одним из важных направлений деятельности Управления и </w:t>
      </w:r>
      <w:r w:rsidRPr="004036AF">
        <w:rPr>
          <w:rFonts w:ascii="Times New Roman" w:hAnsi="Times New Roman" w:cs="Times New Roman"/>
          <w:spacing w:val="-1"/>
          <w:sz w:val="24"/>
          <w:szCs w:val="24"/>
        </w:rPr>
        <w:t xml:space="preserve">оценки качества образования является государственная итоговая аттестация. </w:t>
      </w:r>
    </w:p>
    <w:p w14:paraId="1D77DE82" w14:textId="5A2D24BB" w:rsidR="00CE747F" w:rsidRPr="004036AF" w:rsidRDefault="00CE747F"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Для проведения государственной итоговой аттестации в городе функционировало </w:t>
      </w:r>
      <w:r w:rsidR="00C22E9A" w:rsidRPr="004036AF">
        <w:rPr>
          <w:rFonts w:ascii="Times New Roman" w:hAnsi="Times New Roman" w:cs="Times New Roman"/>
          <w:spacing w:val="-1"/>
          <w:sz w:val="24"/>
          <w:szCs w:val="24"/>
        </w:rPr>
        <w:t>6</w:t>
      </w:r>
      <w:r w:rsidRPr="004036AF">
        <w:rPr>
          <w:rFonts w:ascii="Times New Roman" w:hAnsi="Times New Roman" w:cs="Times New Roman"/>
          <w:spacing w:val="-1"/>
          <w:sz w:val="24"/>
          <w:szCs w:val="24"/>
        </w:rPr>
        <w:t xml:space="preserve"> пунктов проведения экзаменов (далее – ППЭ): </w:t>
      </w:r>
    </w:p>
    <w:p w14:paraId="1A9FE74A" w14:textId="77777777" w:rsidR="00CE747F" w:rsidRPr="004036AF" w:rsidRDefault="00CE747F"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МБОУ «СОШ №6» - ППЭ 482, (ЕГЭ),</w:t>
      </w:r>
    </w:p>
    <w:p w14:paraId="0378AEFE" w14:textId="77777777" w:rsidR="00CE747F" w:rsidRPr="004036AF" w:rsidRDefault="00CE747F"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lastRenderedPageBreak/>
        <w:t>МБОУ «СОШ №3» - ППЭ 483, (ЕГЭ)</w:t>
      </w:r>
    </w:p>
    <w:p w14:paraId="47DE0716" w14:textId="77777777" w:rsidR="00CE747F" w:rsidRPr="004036AF" w:rsidRDefault="00CE747F"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МБОУ «Каспийская гимназия» - ППЭ 481 (ОГЭ), </w:t>
      </w:r>
    </w:p>
    <w:p w14:paraId="2BC2B567" w14:textId="77777777" w:rsidR="00CE747F" w:rsidRPr="004036AF" w:rsidRDefault="00CE747F"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ГБОУ «РЦО» - ППЭ 486 (ОГЭ),</w:t>
      </w:r>
    </w:p>
    <w:p w14:paraId="32928CBE" w14:textId="10E6FE6B" w:rsidR="0051313A" w:rsidRPr="004036AF" w:rsidRDefault="00CE747F"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МБОУ «СОШ №13» - ППЭ 485 (ОГЭ)</w:t>
      </w:r>
      <w:r w:rsidR="00C22E9A" w:rsidRPr="004036AF">
        <w:rPr>
          <w:rFonts w:ascii="Times New Roman" w:hAnsi="Times New Roman" w:cs="Times New Roman"/>
          <w:spacing w:val="-1"/>
          <w:sz w:val="24"/>
          <w:szCs w:val="24"/>
        </w:rPr>
        <w:t>,</w:t>
      </w:r>
    </w:p>
    <w:p w14:paraId="67B60529" w14:textId="31A6A0C1" w:rsidR="00CE747F" w:rsidRPr="004036AF" w:rsidRDefault="0051313A"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МБОУ «Каспийская гимназия №11»</w:t>
      </w:r>
      <w:r w:rsidR="000B2C47" w:rsidRPr="004036AF">
        <w:rPr>
          <w:rFonts w:ascii="Times New Roman" w:hAnsi="Times New Roman" w:cs="Times New Roman"/>
          <w:spacing w:val="-1"/>
          <w:sz w:val="24"/>
          <w:szCs w:val="24"/>
        </w:rPr>
        <w:t xml:space="preserve"> - </w:t>
      </w:r>
      <w:r w:rsidR="000B2C47" w:rsidRPr="004036AF">
        <w:rPr>
          <w:rFonts w:ascii="Times New Roman" w:hAnsi="Times New Roman" w:cs="Times New Roman"/>
          <w:spacing w:val="-1"/>
          <w:sz w:val="24"/>
          <w:szCs w:val="24"/>
        </w:rPr>
        <w:t>ППЭ 48</w:t>
      </w:r>
      <w:r w:rsidR="000B2C47" w:rsidRPr="004036AF">
        <w:rPr>
          <w:rFonts w:ascii="Times New Roman" w:hAnsi="Times New Roman" w:cs="Times New Roman"/>
          <w:spacing w:val="-1"/>
          <w:sz w:val="24"/>
          <w:szCs w:val="24"/>
        </w:rPr>
        <w:t>4</w:t>
      </w:r>
      <w:r w:rsidR="000B2C47" w:rsidRPr="004036AF">
        <w:rPr>
          <w:rFonts w:ascii="Times New Roman" w:hAnsi="Times New Roman" w:cs="Times New Roman"/>
          <w:spacing w:val="-1"/>
          <w:sz w:val="24"/>
          <w:szCs w:val="24"/>
        </w:rPr>
        <w:t xml:space="preserve"> (ОГЭ</w:t>
      </w:r>
      <w:proofErr w:type="gramStart"/>
      <w:r w:rsidR="000B2C47" w:rsidRPr="004036AF">
        <w:rPr>
          <w:rFonts w:ascii="Times New Roman" w:hAnsi="Times New Roman" w:cs="Times New Roman"/>
          <w:spacing w:val="-1"/>
          <w:sz w:val="24"/>
          <w:szCs w:val="24"/>
        </w:rPr>
        <w:t>)</w:t>
      </w:r>
      <w:r w:rsidR="000B2C47" w:rsidRPr="004036AF">
        <w:rPr>
          <w:rFonts w:ascii="Times New Roman" w:hAnsi="Times New Roman" w:cs="Times New Roman"/>
          <w:spacing w:val="-1"/>
          <w:sz w:val="24"/>
          <w:szCs w:val="24"/>
        </w:rPr>
        <w:t xml:space="preserve"> </w:t>
      </w:r>
      <w:r w:rsidR="00CE747F" w:rsidRPr="004036AF">
        <w:rPr>
          <w:rFonts w:ascii="Times New Roman" w:hAnsi="Times New Roman" w:cs="Times New Roman"/>
          <w:spacing w:val="-1"/>
          <w:sz w:val="24"/>
          <w:szCs w:val="24"/>
        </w:rPr>
        <w:t>.</w:t>
      </w:r>
      <w:proofErr w:type="gramEnd"/>
    </w:p>
    <w:p w14:paraId="4CF0E071" w14:textId="77777777" w:rsidR="00CE747F" w:rsidRPr="004036AF" w:rsidRDefault="00CE747F"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Во всех заявленных пунктах проведения ЕГЭ в соответствии с графиком Министерства образования и науки РД проведены региональные апробации с участием всех категорий лиц, задействованных на экзамене. Апробации проведены в штатном режиме, без сбоев и замечаний. </w:t>
      </w:r>
    </w:p>
    <w:p w14:paraId="11B81288" w14:textId="77777777" w:rsidR="00A902BB" w:rsidRPr="004036AF" w:rsidRDefault="00A902BB" w:rsidP="00EF74AE">
      <w:pPr>
        <w:spacing w:after="0"/>
        <w:ind w:firstLine="708"/>
        <w:jc w:val="both"/>
        <w:rPr>
          <w:rFonts w:ascii="Times New Roman" w:eastAsia="Calibri" w:hAnsi="Times New Roman" w:cs="Times New Roman"/>
          <w:sz w:val="24"/>
          <w:szCs w:val="24"/>
        </w:rPr>
      </w:pPr>
      <w:r w:rsidRPr="004036AF">
        <w:rPr>
          <w:rFonts w:ascii="Times New Roman" w:eastAsia="Calibri" w:hAnsi="Times New Roman" w:cs="Times New Roman"/>
          <w:sz w:val="24"/>
          <w:szCs w:val="24"/>
        </w:rPr>
        <w:t>Всего в базе ЕГЭ было зарегистрировано 575 участников ЕГЭ 2025 года, среди которых 530-обучающихся 11 классов текущего года, 43 - обучающиеся 10-х классов (42-завершившие освоение образовательных программ по предмету «Математика», 1 - завершивший освоение образовательных программ по предмету «Русский язык»)», 2 - выпускника, не завершивших среднее общее образование в 2024 году.</w:t>
      </w:r>
    </w:p>
    <w:p w14:paraId="593F4939" w14:textId="77777777" w:rsidR="00A902BB" w:rsidRPr="004036AF" w:rsidRDefault="00A902BB" w:rsidP="00EF74AE">
      <w:pPr>
        <w:spacing w:after="0"/>
        <w:ind w:firstLine="709"/>
        <w:jc w:val="both"/>
        <w:rPr>
          <w:rFonts w:ascii="Times New Roman" w:eastAsia="Calibri" w:hAnsi="Times New Roman" w:cs="Times New Roman"/>
          <w:sz w:val="24"/>
          <w:szCs w:val="24"/>
        </w:rPr>
      </w:pPr>
      <w:r w:rsidRPr="004036AF">
        <w:rPr>
          <w:rFonts w:ascii="Times New Roman" w:eastAsia="Calibri" w:hAnsi="Times New Roman" w:cs="Times New Roman"/>
          <w:sz w:val="24"/>
          <w:szCs w:val="24"/>
        </w:rPr>
        <w:t>В базе ОГЭ было зарегистрировано 2214 участников ОГЭ, среди которых 2131 обучающихся 9-х классов текущего года (в 2024г. – 2038).</w:t>
      </w:r>
    </w:p>
    <w:p w14:paraId="164FFE4C" w14:textId="77777777" w:rsidR="005E5521" w:rsidRPr="004036AF" w:rsidRDefault="005E5521" w:rsidP="00EF74AE">
      <w:pPr>
        <w:spacing w:after="0"/>
        <w:ind w:firstLine="708"/>
        <w:jc w:val="both"/>
        <w:rPr>
          <w:rFonts w:ascii="Times New Roman" w:eastAsia="Calibri" w:hAnsi="Times New Roman" w:cs="Times New Roman"/>
          <w:sz w:val="24"/>
          <w:szCs w:val="24"/>
        </w:rPr>
      </w:pPr>
      <w:r w:rsidRPr="004036AF">
        <w:rPr>
          <w:rFonts w:ascii="Times New Roman" w:eastAsia="Calibri" w:hAnsi="Times New Roman" w:cs="Times New Roman"/>
          <w:sz w:val="24"/>
          <w:szCs w:val="24"/>
        </w:rPr>
        <w:t>По результатам ЕГЭ-2025:</w:t>
      </w:r>
    </w:p>
    <w:p w14:paraId="15DB6E3F" w14:textId="69C8EDA2" w:rsidR="005E5521" w:rsidRPr="004036AF" w:rsidRDefault="005E5521" w:rsidP="00EF74AE">
      <w:pPr>
        <w:spacing w:after="0"/>
        <w:jc w:val="both"/>
        <w:rPr>
          <w:rFonts w:ascii="Times New Roman" w:eastAsia="Calibri" w:hAnsi="Times New Roman" w:cs="Times New Roman"/>
          <w:sz w:val="24"/>
          <w:szCs w:val="24"/>
        </w:rPr>
      </w:pPr>
      <w:r w:rsidRPr="004036AF">
        <w:rPr>
          <w:rFonts w:ascii="Times New Roman" w:eastAsia="Calibri" w:hAnsi="Times New Roman" w:cs="Times New Roman"/>
          <w:sz w:val="24"/>
          <w:szCs w:val="24"/>
        </w:rPr>
        <w:t xml:space="preserve">-  </w:t>
      </w:r>
      <w:r w:rsidRPr="004036AF">
        <w:rPr>
          <w:rFonts w:ascii="Times New Roman" w:eastAsia="Calibri" w:hAnsi="Times New Roman" w:cs="Times New Roman"/>
          <w:sz w:val="24"/>
          <w:szCs w:val="24"/>
        </w:rPr>
        <w:t>доля</w:t>
      </w:r>
      <w:r w:rsidRPr="004036AF">
        <w:rPr>
          <w:rFonts w:ascii="Times New Roman" w:eastAsia="Calibri" w:hAnsi="Times New Roman" w:cs="Times New Roman"/>
          <w:sz w:val="24"/>
          <w:szCs w:val="24"/>
        </w:rPr>
        <w:t xml:space="preserve"> участников, не преодолевших минимальный порог </w:t>
      </w:r>
      <w:r w:rsidRPr="004036AF">
        <w:rPr>
          <w:rFonts w:ascii="Times New Roman" w:eastAsia="Calibri" w:hAnsi="Times New Roman" w:cs="Times New Roman"/>
          <w:sz w:val="24"/>
          <w:szCs w:val="24"/>
        </w:rPr>
        <w:t>сократилась</w:t>
      </w:r>
      <w:r w:rsidRPr="004036AF">
        <w:rPr>
          <w:rFonts w:ascii="Times New Roman" w:eastAsia="Calibri" w:hAnsi="Times New Roman" w:cs="Times New Roman"/>
          <w:sz w:val="24"/>
          <w:szCs w:val="24"/>
        </w:rPr>
        <w:t xml:space="preserve"> по сравнению с предыдущим годом –160 (27,8%) (в прошлом году 155 выпускников –30,8 %);</w:t>
      </w:r>
    </w:p>
    <w:p w14:paraId="62D23C5A" w14:textId="43E5868D" w:rsidR="004A6787" w:rsidRPr="004036AF" w:rsidRDefault="00A22D4F" w:rsidP="00EF74AE">
      <w:pPr>
        <w:spacing w:after="0"/>
        <w:ind w:firstLine="709"/>
        <w:jc w:val="both"/>
        <w:rPr>
          <w:rFonts w:ascii="Times New Roman" w:eastAsia="Calibri" w:hAnsi="Times New Roman" w:cs="Times New Roman"/>
          <w:sz w:val="24"/>
          <w:szCs w:val="24"/>
        </w:rPr>
      </w:pPr>
      <w:r w:rsidRPr="004036AF">
        <w:rPr>
          <w:rFonts w:ascii="Times New Roman" w:hAnsi="Times New Roman" w:cs="Times New Roman"/>
          <w:spacing w:val="-1"/>
          <w:sz w:val="24"/>
          <w:szCs w:val="24"/>
        </w:rPr>
        <w:t>П</w:t>
      </w:r>
      <w:r w:rsidR="00F11458" w:rsidRPr="004036AF">
        <w:rPr>
          <w:rFonts w:ascii="Times New Roman" w:hAnsi="Times New Roman" w:cs="Times New Roman"/>
          <w:spacing w:val="-1"/>
          <w:sz w:val="24"/>
          <w:szCs w:val="24"/>
        </w:rPr>
        <w:t xml:space="preserve">о результатам ЕГЭ </w:t>
      </w:r>
      <w:r w:rsidR="004A6787" w:rsidRPr="004036AF">
        <w:rPr>
          <w:rFonts w:ascii="Times New Roman" w:eastAsia="Calibri" w:hAnsi="Times New Roman" w:cs="Times New Roman"/>
          <w:b/>
          <w:sz w:val="24"/>
          <w:szCs w:val="24"/>
        </w:rPr>
        <w:t xml:space="preserve">3 выпускника </w:t>
      </w:r>
      <w:r w:rsidR="004A6787" w:rsidRPr="004036AF">
        <w:rPr>
          <w:rFonts w:ascii="Times New Roman" w:eastAsia="Calibri" w:hAnsi="Times New Roman" w:cs="Times New Roman"/>
          <w:b/>
          <w:sz w:val="24"/>
          <w:szCs w:val="24"/>
        </w:rPr>
        <w:t xml:space="preserve">из </w:t>
      </w:r>
      <w:r w:rsidR="004A6787" w:rsidRPr="004036AF">
        <w:rPr>
          <w:rFonts w:ascii="Times New Roman" w:eastAsia="Calibri" w:hAnsi="Times New Roman" w:cs="Times New Roman"/>
          <w:sz w:val="24"/>
          <w:szCs w:val="24"/>
        </w:rPr>
        <w:t xml:space="preserve">МБОУ «СОШ №2», МБОУ «СОШ №6» и МБОУ «Каспийская гимназия» получили наивысший бал (100 баллов) по предметам «Химия», «Русский язык» и «Информатика». </w:t>
      </w:r>
    </w:p>
    <w:p w14:paraId="72939CBC" w14:textId="77777777" w:rsidR="004A6787" w:rsidRPr="004036AF" w:rsidRDefault="004A6787" w:rsidP="00EF74AE">
      <w:pPr>
        <w:spacing w:after="0"/>
        <w:ind w:firstLine="709"/>
        <w:jc w:val="both"/>
        <w:rPr>
          <w:rFonts w:ascii="Times New Roman" w:eastAsia="Calibri" w:hAnsi="Times New Roman" w:cs="Times New Roman"/>
          <w:sz w:val="24"/>
          <w:szCs w:val="24"/>
        </w:rPr>
      </w:pPr>
      <w:r w:rsidRPr="004036AF">
        <w:rPr>
          <w:rFonts w:ascii="Times New Roman" w:eastAsia="Calibri" w:hAnsi="Times New Roman" w:cs="Times New Roman"/>
          <w:sz w:val="24"/>
          <w:szCs w:val="24"/>
        </w:rPr>
        <w:t xml:space="preserve">Также следует особо отметить 2-их выпускников из школы №6 и Каспийской гимназии, которые набрали более 95-ти баллов на ЕГЭ по двум и нескольким предметам. </w:t>
      </w:r>
    </w:p>
    <w:p w14:paraId="50A59E31" w14:textId="492E25AD" w:rsidR="004A6787" w:rsidRPr="004036AF" w:rsidRDefault="004A6787" w:rsidP="00EF74AE">
      <w:pPr>
        <w:spacing w:after="0"/>
        <w:ind w:firstLine="708"/>
        <w:jc w:val="both"/>
        <w:rPr>
          <w:rFonts w:ascii="Times New Roman" w:eastAsia="Calibri" w:hAnsi="Times New Roman" w:cs="Times New Roman"/>
          <w:sz w:val="24"/>
          <w:szCs w:val="24"/>
        </w:rPr>
      </w:pPr>
      <w:r w:rsidRPr="004036AF">
        <w:rPr>
          <w:rFonts w:ascii="Times New Roman" w:eastAsia="Calibri" w:hAnsi="Times New Roman" w:cs="Times New Roman"/>
          <w:sz w:val="24"/>
          <w:szCs w:val="24"/>
        </w:rPr>
        <w:t>Аттестат о среднем общем образовании получили 530 выпускника, из них 94 - с отличием, что составляет 17,9% (17,1% в 2024 году). 57 медалистов с золотой медалью и 37 с серебряной. Но следует отметить, что изначально на аттестат с отличием претендовало 108 выпускник</w:t>
      </w:r>
      <w:r w:rsidRPr="004036AF">
        <w:rPr>
          <w:rFonts w:ascii="Times New Roman" w:eastAsia="Calibri" w:hAnsi="Times New Roman" w:cs="Times New Roman"/>
          <w:sz w:val="24"/>
          <w:szCs w:val="24"/>
        </w:rPr>
        <w:t>ов</w:t>
      </w:r>
      <w:r w:rsidRPr="004036AF">
        <w:rPr>
          <w:rFonts w:ascii="Times New Roman" w:eastAsia="Calibri" w:hAnsi="Times New Roman" w:cs="Times New Roman"/>
          <w:sz w:val="24"/>
          <w:szCs w:val="24"/>
        </w:rPr>
        <w:t xml:space="preserve">. </w:t>
      </w:r>
    </w:p>
    <w:p w14:paraId="245199CA" w14:textId="77777777" w:rsidR="00DC0294" w:rsidRPr="004036AF" w:rsidRDefault="00DC0294" w:rsidP="00EF74AE">
      <w:pPr>
        <w:spacing w:after="0"/>
        <w:jc w:val="both"/>
        <w:rPr>
          <w:rFonts w:ascii="Times New Roman" w:eastAsia="Calibri" w:hAnsi="Times New Roman" w:cs="Times New Roman"/>
          <w:sz w:val="24"/>
          <w:szCs w:val="24"/>
        </w:rPr>
      </w:pPr>
      <w:r w:rsidRPr="004036AF">
        <w:rPr>
          <w:rFonts w:ascii="Times New Roman" w:eastAsia="Calibri" w:hAnsi="Times New Roman" w:cs="Times New Roman"/>
          <w:sz w:val="24"/>
          <w:szCs w:val="24"/>
        </w:rPr>
        <w:t xml:space="preserve">Анализ средних баллов выпускников г. Каспийска в сравнении со средними баллами по Республике Дагестан показал более низкие   результаты по предметам «Информатика», «Математика (профильный уровень)», «Физика» и «Биология», но при этом результаты по предметам «Русский язык», «Химия», «История», «Английский язык», «География», «Обществознание» и «Литература» выше, чем в целом по республике.  </w:t>
      </w:r>
    </w:p>
    <w:p w14:paraId="62028729" w14:textId="55F37B47" w:rsidR="00DC0294" w:rsidRPr="004036AF" w:rsidRDefault="00DC0294" w:rsidP="00EF74AE">
      <w:pPr>
        <w:spacing w:after="0"/>
        <w:ind w:firstLine="708"/>
        <w:jc w:val="both"/>
        <w:rPr>
          <w:rFonts w:ascii="Times New Roman" w:eastAsia="Calibri" w:hAnsi="Times New Roman" w:cs="Times New Roman"/>
          <w:bCs/>
          <w:sz w:val="24"/>
          <w:szCs w:val="24"/>
        </w:rPr>
      </w:pPr>
      <w:r w:rsidRPr="004036AF">
        <w:rPr>
          <w:rFonts w:ascii="Times New Roman" w:eastAsia="Calibri" w:hAnsi="Times New Roman" w:cs="Times New Roman"/>
          <w:sz w:val="24"/>
          <w:szCs w:val="24"/>
        </w:rPr>
        <w:t xml:space="preserve">Согласно </w:t>
      </w:r>
      <w:r w:rsidRPr="004036AF">
        <w:rPr>
          <w:rFonts w:ascii="Times New Roman" w:eastAsia="Calibri" w:hAnsi="Times New Roman" w:cs="Times New Roman"/>
          <w:bCs/>
          <w:sz w:val="24"/>
          <w:szCs w:val="24"/>
        </w:rPr>
        <w:t xml:space="preserve">Порядку организации и проведения итогового сочинения (изложения) (ИС-11) в Республике Дагестан, утверждённому приказом Министерства образования и науки Республики Дагестан 599 обучающихся 11-х классов 16 общеобразовательных организаций ГО «г. Каспийск» приняли участие в итоговом сочинении, как в основной форме допуска выпускников 11 класса к сдаче ЕГЭ в 2026 году. </w:t>
      </w:r>
    </w:p>
    <w:p w14:paraId="16080F48" w14:textId="2342AAB4" w:rsidR="00DC0294" w:rsidRPr="004036AF" w:rsidRDefault="00DC0294" w:rsidP="00EF74AE">
      <w:pPr>
        <w:spacing w:after="0"/>
        <w:ind w:firstLine="708"/>
        <w:jc w:val="both"/>
        <w:rPr>
          <w:rFonts w:ascii="Times New Roman" w:eastAsia="Calibri" w:hAnsi="Times New Roman" w:cs="Times New Roman"/>
          <w:bCs/>
          <w:sz w:val="24"/>
          <w:szCs w:val="24"/>
        </w:rPr>
      </w:pPr>
      <w:r w:rsidRPr="004036AF">
        <w:rPr>
          <w:rFonts w:ascii="Times New Roman" w:eastAsia="Calibri" w:hAnsi="Times New Roman" w:cs="Times New Roman"/>
          <w:bCs/>
          <w:sz w:val="24"/>
          <w:szCs w:val="24"/>
        </w:rPr>
        <w:t>592 обуча</w:t>
      </w:r>
      <w:r w:rsidRPr="004036AF">
        <w:rPr>
          <w:rFonts w:ascii="Times New Roman" w:eastAsia="Calibri" w:hAnsi="Times New Roman" w:cs="Times New Roman"/>
          <w:bCs/>
          <w:sz w:val="24"/>
          <w:szCs w:val="24"/>
        </w:rPr>
        <w:t xml:space="preserve">ющихся 11-х </w:t>
      </w:r>
      <w:proofErr w:type="gramStart"/>
      <w:r w:rsidRPr="004036AF">
        <w:rPr>
          <w:rFonts w:ascii="Times New Roman" w:eastAsia="Calibri" w:hAnsi="Times New Roman" w:cs="Times New Roman"/>
          <w:bCs/>
          <w:sz w:val="24"/>
          <w:szCs w:val="24"/>
        </w:rPr>
        <w:t xml:space="preserve">классов </w:t>
      </w:r>
      <w:r w:rsidRPr="004036AF">
        <w:rPr>
          <w:rFonts w:ascii="Times New Roman" w:eastAsia="Calibri" w:hAnsi="Times New Roman" w:cs="Times New Roman"/>
          <w:bCs/>
          <w:sz w:val="24"/>
          <w:szCs w:val="24"/>
        </w:rPr>
        <w:t xml:space="preserve"> текущего</w:t>
      </w:r>
      <w:proofErr w:type="gramEnd"/>
      <w:r w:rsidRPr="004036AF">
        <w:rPr>
          <w:rFonts w:ascii="Times New Roman" w:eastAsia="Calibri" w:hAnsi="Times New Roman" w:cs="Times New Roman"/>
          <w:bCs/>
          <w:sz w:val="24"/>
          <w:szCs w:val="24"/>
        </w:rPr>
        <w:t xml:space="preserve"> года положительно справились с испытанием, (что составляет 98,8% участников ИС-11) 7 обучающихся МБОУ «СОШ №5», МБОУ «СОШ №6», МБОУ «СОШ №9», МБОУ «Гимназия №12», МБОУ «Лицей №14» и МБОУ «КМШИ» будут пересдавать ИС-11 в дополнительный период (4 февраля 2026 года) (1,2% из общего числа участников ИС-11). </w:t>
      </w:r>
    </w:p>
    <w:p w14:paraId="0A6835F8" w14:textId="112CC019" w:rsidR="004A6787" w:rsidRPr="004036AF" w:rsidRDefault="004A6787" w:rsidP="00EF74AE">
      <w:pPr>
        <w:spacing w:after="0"/>
        <w:ind w:firstLine="708"/>
        <w:jc w:val="both"/>
        <w:rPr>
          <w:rFonts w:ascii="Times New Roman" w:eastAsia="Calibri" w:hAnsi="Times New Roman" w:cs="Times New Roman"/>
          <w:sz w:val="24"/>
          <w:szCs w:val="24"/>
        </w:rPr>
      </w:pPr>
    </w:p>
    <w:p w14:paraId="0BD84B18" w14:textId="7C70F69C" w:rsidR="00F10FCC" w:rsidRPr="004036AF" w:rsidRDefault="00F10FCC" w:rsidP="00EF74AE">
      <w:pPr>
        <w:tabs>
          <w:tab w:val="left" w:pos="426"/>
        </w:tabs>
        <w:spacing w:after="0"/>
        <w:ind w:firstLine="567"/>
        <w:jc w:val="both"/>
        <w:rPr>
          <w:rFonts w:ascii="Times New Roman" w:hAnsi="Times New Roman" w:cs="Times New Roman"/>
          <w:i/>
          <w:iCs/>
          <w:color w:val="000000" w:themeColor="text1"/>
          <w:sz w:val="24"/>
          <w:szCs w:val="24"/>
          <w:u w:val="single"/>
        </w:rPr>
      </w:pPr>
      <w:r w:rsidRPr="004036AF">
        <w:rPr>
          <w:rFonts w:ascii="Times New Roman" w:hAnsi="Times New Roman" w:cs="Times New Roman"/>
          <w:i/>
          <w:iCs/>
          <w:color w:val="000000" w:themeColor="text1"/>
          <w:sz w:val="24"/>
          <w:szCs w:val="24"/>
          <w:u w:val="single"/>
        </w:rPr>
        <w:t>Повышение квалификации педагогических работников</w:t>
      </w:r>
    </w:p>
    <w:p w14:paraId="7C95AACB" w14:textId="77777777" w:rsidR="00BE2483" w:rsidRPr="004036AF" w:rsidRDefault="00BE2483"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В целях повышения профессионального мастерства педагогических работников, обмена опытом, совершенствования качества преподавания учебных предметов с октября 2025 года </w:t>
      </w:r>
      <w:r w:rsidRPr="004036AF">
        <w:rPr>
          <w:rFonts w:ascii="Times New Roman" w:hAnsi="Times New Roman" w:cs="Times New Roman"/>
          <w:sz w:val="24"/>
          <w:szCs w:val="24"/>
        </w:rPr>
        <w:lastRenderedPageBreak/>
        <w:t xml:space="preserve">педагоги образовательных организаций города </w:t>
      </w:r>
      <w:proofErr w:type="spellStart"/>
      <w:r w:rsidRPr="004036AF">
        <w:rPr>
          <w:rFonts w:ascii="Times New Roman" w:hAnsi="Times New Roman" w:cs="Times New Roman"/>
          <w:sz w:val="24"/>
          <w:szCs w:val="24"/>
        </w:rPr>
        <w:t>города</w:t>
      </w:r>
      <w:proofErr w:type="spellEnd"/>
      <w:r w:rsidRPr="004036AF">
        <w:rPr>
          <w:rFonts w:ascii="Times New Roman" w:hAnsi="Times New Roman" w:cs="Times New Roman"/>
          <w:sz w:val="24"/>
          <w:szCs w:val="24"/>
        </w:rPr>
        <w:t xml:space="preserve"> принимают участие в слетах учителей-предметников РД, которые проходят в разных муниципалитетах республики.</w:t>
      </w:r>
    </w:p>
    <w:p w14:paraId="14C63119" w14:textId="77777777" w:rsidR="00BE2483" w:rsidRPr="004036AF" w:rsidRDefault="00BE2483"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В целях популяризации родных языков народов Дагестана как средства общения, сохранения традиционной культуры и этнического самосознания народов, проживающих в Республике Дагестан, 21 октября 2025 года в Каспийске прошла ежегодная Республиканская просветительская акция «Диктант на языках народов Дагестана», в которой приняли участие 3186 человек. Диктант проводился на 15 площадках города, на аварском, азербайджанском, даргинском, кумыкском, </w:t>
      </w:r>
      <w:proofErr w:type="spellStart"/>
      <w:r w:rsidRPr="004036AF">
        <w:rPr>
          <w:rFonts w:ascii="Times New Roman" w:hAnsi="Times New Roman" w:cs="Times New Roman"/>
          <w:sz w:val="24"/>
          <w:szCs w:val="24"/>
        </w:rPr>
        <w:t>лакском</w:t>
      </w:r>
      <w:proofErr w:type="spellEnd"/>
      <w:r w:rsidRPr="004036AF">
        <w:rPr>
          <w:rFonts w:ascii="Times New Roman" w:hAnsi="Times New Roman" w:cs="Times New Roman"/>
          <w:sz w:val="24"/>
          <w:szCs w:val="24"/>
        </w:rPr>
        <w:t>, лезгинском, русском, табасаранском языках.</w:t>
      </w:r>
    </w:p>
    <w:p w14:paraId="358FBE72" w14:textId="77777777" w:rsidR="00BE2483" w:rsidRPr="004036AF" w:rsidRDefault="00BE2483"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С 8 по 11 декабря 2025 года на базе Гимназии N12 им. А. </w:t>
      </w:r>
      <w:proofErr w:type="spellStart"/>
      <w:r w:rsidRPr="004036AF">
        <w:rPr>
          <w:rFonts w:ascii="Times New Roman" w:hAnsi="Times New Roman" w:cs="Times New Roman"/>
          <w:sz w:val="24"/>
          <w:szCs w:val="24"/>
        </w:rPr>
        <w:t>Аджиева</w:t>
      </w:r>
      <w:proofErr w:type="spellEnd"/>
      <w:r w:rsidRPr="004036AF">
        <w:rPr>
          <w:rFonts w:ascii="Times New Roman" w:hAnsi="Times New Roman" w:cs="Times New Roman"/>
          <w:sz w:val="24"/>
          <w:szCs w:val="24"/>
        </w:rPr>
        <w:t xml:space="preserve"> прошёл муниципальный этап конкурса "Учитель года-2026".</w:t>
      </w:r>
    </w:p>
    <w:p w14:paraId="6689EE35" w14:textId="77777777" w:rsidR="00BE2483" w:rsidRPr="004036AF" w:rsidRDefault="00BE2483"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 Участниками стали учителя 15 школ города. </w:t>
      </w:r>
    </w:p>
    <w:p w14:paraId="54845C71" w14:textId="77777777" w:rsidR="00BE2483" w:rsidRPr="004036AF" w:rsidRDefault="00BE2483"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По итогам 2 конкурсных испытаний "Методическая мастерская" и "Урок" были определены 5 финалистов. Это учителя из 4, 6, 11, 12 и 16 школ, которые в последний конкурсный день показали мастер-класс. </w:t>
      </w:r>
    </w:p>
    <w:p w14:paraId="74DB382F" w14:textId="77777777" w:rsidR="00BE2483" w:rsidRPr="004036AF" w:rsidRDefault="00BE2483"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Победителем был признан учитель начальных классов Многопрофильной гимназии N16 </w:t>
      </w:r>
      <w:proofErr w:type="spellStart"/>
      <w:r w:rsidRPr="004036AF">
        <w:rPr>
          <w:rFonts w:ascii="Times New Roman" w:hAnsi="Times New Roman" w:cs="Times New Roman"/>
          <w:sz w:val="24"/>
          <w:szCs w:val="24"/>
        </w:rPr>
        <w:t>Гаджимагомедова</w:t>
      </w:r>
      <w:proofErr w:type="spellEnd"/>
      <w:r w:rsidRPr="004036AF">
        <w:rPr>
          <w:rFonts w:ascii="Times New Roman" w:hAnsi="Times New Roman" w:cs="Times New Roman"/>
          <w:sz w:val="24"/>
          <w:szCs w:val="24"/>
        </w:rPr>
        <w:t xml:space="preserve"> Индира </w:t>
      </w:r>
      <w:proofErr w:type="spellStart"/>
      <w:r w:rsidRPr="004036AF">
        <w:rPr>
          <w:rFonts w:ascii="Times New Roman" w:hAnsi="Times New Roman" w:cs="Times New Roman"/>
          <w:sz w:val="24"/>
          <w:szCs w:val="24"/>
        </w:rPr>
        <w:t>Муминовна</w:t>
      </w:r>
      <w:proofErr w:type="spellEnd"/>
      <w:r w:rsidRPr="004036AF">
        <w:rPr>
          <w:rFonts w:ascii="Times New Roman" w:hAnsi="Times New Roman" w:cs="Times New Roman"/>
          <w:sz w:val="24"/>
          <w:szCs w:val="24"/>
        </w:rPr>
        <w:t>.</w:t>
      </w:r>
    </w:p>
    <w:p w14:paraId="19075AD0" w14:textId="38D6ECB8" w:rsidR="00BE2483" w:rsidRPr="004036AF" w:rsidRDefault="00BE2483"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Ученическое жюри свой голос отдало учителю английского языка Гимназии N11 им. С. </w:t>
      </w:r>
      <w:proofErr w:type="spellStart"/>
      <w:r w:rsidRPr="004036AF">
        <w:rPr>
          <w:rFonts w:ascii="Times New Roman" w:hAnsi="Times New Roman" w:cs="Times New Roman"/>
          <w:sz w:val="24"/>
          <w:szCs w:val="24"/>
        </w:rPr>
        <w:t>Стальского</w:t>
      </w:r>
      <w:proofErr w:type="spellEnd"/>
      <w:r w:rsidRPr="004036AF">
        <w:rPr>
          <w:rFonts w:ascii="Times New Roman" w:hAnsi="Times New Roman" w:cs="Times New Roman"/>
          <w:sz w:val="24"/>
          <w:szCs w:val="24"/>
        </w:rPr>
        <w:t xml:space="preserve"> </w:t>
      </w:r>
      <w:proofErr w:type="spellStart"/>
      <w:r w:rsidRPr="004036AF">
        <w:rPr>
          <w:rFonts w:ascii="Times New Roman" w:hAnsi="Times New Roman" w:cs="Times New Roman"/>
          <w:sz w:val="24"/>
          <w:szCs w:val="24"/>
        </w:rPr>
        <w:t>Хирамагомедовой</w:t>
      </w:r>
      <w:proofErr w:type="spellEnd"/>
      <w:r w:rsidRPr="004036AF">
        <w:rPr>
          <w:rFonts w:ascii="Times New Roman" w:hAnsi="Times New Roman" w:cs="Times New Roman"/>
          <w:sz w:val="24"/>
          <w:szCs w:val="24"/>
        </w:rPr>
        <w:t xml:space="preserve"> </w:t>
      </w:r>
      <w:proofErr w:type="spellStart"/>
      <w:r w:rsidRPr="004036AF">
        <w:rPr>
          <w:rFonts w:ascii="Times New Roman" w:hAnsi="Times New Roman" w:cs="Times New Roman"/>
          <w:sz w:val="24"/>
          <w:szCs w:val="24"/>
        </w:rPr>
        <w:t>Джамиле</w:t>
      </w:r>
      <w:proofErr w:type="spellEnd"/>
      <w:r w:rsidRPr="004036AF">
        <w:rPr>
          <w:rFonts w:ascii="Times New Roman" w:hAnsi="Times New Roman" w:cs="Times New Roman"/>
          <w:sz w:val="24"/>
          <w:szCs w:val="24"/>
        </w:rPr>
        <w:t xml:space="preserve"> </w:t>
      </w:r>
      <w:proofErr w:type="spellStart"/>
      <w:r w:rsidRPr="004036AF">
        <w:rPr>
          <w:rFonts w:ascii="Times New Roman" w:hAnsi="Times New Roman" w:cs="Times New Roman"/>
          <w:sz w:val="24"/>
          <w:szCs w:val="24"/>
        </w:rPr>
        <w:t>Амирхановне</w:t>
      </w:r>
      <w:proofErr w:type="spellEnd"/>
      <w:r w:rsidRPr="004036AF">
        <w:rPr>
          <w:rFonts w:ascii="Times New Roman" w:hAnsi="Times New Roman" w:cs="Times New Roman"/>
          <w:sz w:val="24"/>
          <w:szCs w:val="24"/>
        </w:rPr>
        <w:t>.</w:t>
      </w:r>
    </w:p>
    <w:p w14:paraId="284410DB" w14:textId="56477C5F" w:rsidR="00BE2483" w:rsidRPr="004036AF" w:rsidRDefault="00BE2483"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Ежегодно учащиеся и педагоги Каспийска принимают участие в конкурсе «Второе дыхание родным языкам», реализуемом в рамках Плана мероприятий по подготовке и проведению в 2022-2032 годах в Российской Федерации Международного десятилетия языков коренных народностей.</w:t>
      </w:r>
    </w:p>
    <w:p w14:paraId="198BE4C6" w14:textId="77777777" w:rsidR="00EF74AE" w:rsidRPr="004036AF" w:rsidRDefault="00F10FCC"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Управлением, совместно с Дагестанским институтом развития образования, Дагестанским отделением «Клуб учителей года республики» проводится работа по повышению профмастерства и квалификации педагогов. </w:t>
      </w:r>
      <w:r w:rsidR="00EF74AE" w:rsidRPr="004036AF">
        <w:rPr>
          <w:rFonts w:ascii="Times New Roman" w:hAnsi="Times New Roman" w:cs="Times New Roman"/>
          <w:sz w:val="24"/>
          <w:szCs w:val="24"/>
        </w:rPr>
        <w:t xml:space="preserve">В течение года на площадках образовательных учреждений города традиционно прошли мероприятия регионального масштаба: наиболее ярким стал Форум «PRO – движение 8», в рамках которого лучшие учителя республики провели мастер-классы для воспитанников </w:t>
      </w:r>
      <w:proofErr w:type="spellStart"/>
      <w:r w:rsidR="00EF74AE" w:rsidRPr="004036AF">
        <w:rPr>
          <w:rFonts w:ascii="Times New Roman" w:hAnsi="Times New Roman" w:cs="Times New Roman"/>
          <w:sz w:val="24"/>
          <w:szCs w:val="24"/>
        </w:rPr>
        <w:t>психолого</w:t>
      </w:r>
      <w:proofErr w:type="spellEnd"/>
      <w:r w:rsidR="00EF74AE" w:rsidRPr="004036AF">
        <w:rPr>
          <w:rFonts w:ascii="Times New Roman" w:hAnsi="Times New Roman" w:cs="Times New Roman"/>
          <w:sz w:val="24"/>
          <w:szCs w:val="24"/>
        </w:rPr>
        <w:t xml:space="preserve"> - педагогических классов.</w:t>
      </w:r>
    </w:p>
    <w:p w14:paraId="12E92FBE" w14:textId="76D871F8" w:rsidR="00EE5569" w:rsidRPr="004036AF" w:rsidRDefault="00EE5569"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В первом полугодии 202</w:t>
      </w:r>
      <w:r w:rsidR="00BE2483" w:rsidRPr="004036AF">
        <w:rPr>
          <w:rFonts w:ascii="Times New Roman" w:hAnsi="Times New Roman" w:cs="Times New Roman"/>
          <w:sz w:val="24"/>
          <w:szCs w:val="24"/>
        </w:rPr>
        <w:t>5</w:t>
      </w:r>
      <w:r w:rsidRPr="004036AF">
        <w:rPr>
          <w:rFonts w:ascii="Times New Roman" w:hAnsi="Times New Roman" w:cs="Times New Roman"/>
          <w:sz w:val="24"/>
          <w:szCs w:val="24"/>
        </w:rPr>
        <w:t>–202</w:t>
      </w:r>
      <w:r w:rsidR="00BE2483" w:rsidRPr="004036AF">
        <w:rPr>
          <w:rFonts w:ascii="Times New Roman" w:hAnsi="Times New Roman" w:cs="Times New Roman"/>
          <w:sz w:val="24"/>
          <w:szCs w:val="24"/>
        </w:rPr>
        <w:t>6</w:t>
      </w:r>
      <w:r w:rsidRPr="004036AF">
        <w:rPr>
          <w:rFonts w:ascii="Times New Roman" w:hAnsi="Times New Roman" w:cs="Times New Roman"/>
          <w:sz w:val="24"/>
          <w:szCs w:val="24"/>
        </w:rPr>
        <w:t xml:space="preserve"> учебного года </w:t>
      </w:r>
      <w:r w:rsidR="00BE2483" w:rsidRPr="004036AF">
        <w:rPr>
          <w:rFonts w:ascii="Times New Roman" w:hAnsi="Times New Roman" w:cs="Times New Roman"/>
          <w:sz w:val="24"/>
          <w:szCs w:val="24"/>
        </w:rPr>
        <w:t>416</w:t>
      </w:r>
      <w:r w:rsidRPr="004036AF">
        <w:rPr>
          <w:rFonts w:ascii="Times New Roman" w:hAnsi="Times New Roman" w:cs="Times New Roman"/>
          <w:sz w:val="24"/>
          <w:szCs w:val="24"/>
        </w:rPr>
        <w:t xml:space="preserve"> педагог</w:t>
      </w:r>
      <w:r w:rsidR="00BE2483" w:rsidRPr="004036AF">
        <w:rPr>
          <w:rFonts w:ascii="Times New Roman" w:hAnsi="Times New Roman" w:cs="Times New Roman"/>
          <w:sz w:val="24"/>
          <w:szCs w:val="24"/>
        </w:rPr>
        <w:t>ов</w:t>
      </w:r>
      <w:r w:rsidRPr="004036AF">
        <w:rPr>
          <w:rFonts w:ascii="Times New Roman" w:hAnsi="Times New Roman" w:cs="Times New Roman"/>
          <w:sz w:val="24"/>
          <w:szCs w:val="24"/>
        </w:rPr>
        <w:t xml:space="preserve"> общеобразовательных учреждений города Каспийск прошли курсы повышения квалификации по различным направлениям. </w:t>
      </w:r>
    </w:p>
    <w:p w14:paraId="2DA83921" w14:textId="6D0B4227" w:rsidR="00F11761" w:rsidRPr="004036AF" w:rsidRDefault="00F11761"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За 202</w:t>
      </w:r>
      <w:r w:rsidR="00BE2483" w:rsidRPr="004036AF">
        <w:rPr>
          <w:rFonts w:ascii="Times New Roman" w:hAnsi="Times New Roman" w:cs="Times New Roman"/>
          <w:sz w:val="24"/>
          <w:szCs w:val="24"/>
        </w:rPr>
        <w:t>5</w:t>
      </w:r>
      <w:r w:rsidRPr="004036AF">
        <w:rPr>
          <w:rFonts w:ascii="Times New Roman" w:hAnsi="Times New Roman" w:cs="Times New Roman"/>
          <w:sz w:val="24"/>
          <w:szCs w:val="24"/>
        </w:rPr>
        <w:t xml:space="preserve"> год успешно прошли аттестацию на получение первой и высшей квалификационной категории 2</w:t>
      </w:r>
      <w:r w:rsidR="00BE2483" w:rsidRPr="004036AF">
        <w:rPr>
          <w:rFonts w:ascii="Times New Roman" w:hAnsi="Times New Roman" w:cs="Times New Roman"/>
          <w:sz w:val="24"/>
          <w:szCs w:val="24"/>
        </w:rPr>
        <w:t>25</w:t>
      </w:r>
      <w:r w:rsidRPr="004036AF">
        <w:rPr>
          <w:rFonts w:ascii="Times New Roman" w:hAnsi="Times New Roman" w:cs="Times New Roman"/>
          <w:sz w:val="24"/>
          <w:szCs w:val="24"/>
        </w:rPr>
        <w:t xml:space="preserve"> педагогов (</w:t>
      </w:r>
      <w:r w:rsidR="00BE2483" w:rsidRPr="004036AF">
        <w:rPr>
          <w:rFonts w:ascii="Times New Roman" w:hAnsi="Times New Roman" w:cs="Times New Roman"/>
          <w:sz w:val="24"/>
          <w:szCs w:val="24"/>
        </w:rPr>
        <w:t>в 2024 – 244 педагогов)</w:t>
      </w:r>
      <w:r w:rsidRPr="004036AF">
        <w:rPr>
          <w:rFonts w:ascii="Times New Roman" w:hAnsi="Times New Roman" w:cs="Times New Roman"/>
          <w:sz w:val="24"/>
          <w:szCs w:val="24"/>
        </w:rPr>
        <w:t xml:space="preserve">.  </w:t>
      </w:r>
      <w:r w:rsidR="00194B36" w:rsidRPr="004036AF">
        <w:rPr>
          <w:rFonts w:ascii="Times New Roman" w:hAnsi="Times New Roman" w:cs="Times New Roman"/>
          <w:sz w:val="24"/>
          <w:szCs w:val="24"/>
        </w:rPr>
        <w:t>При этом ч</w:t>
      </w:r>
      <w:r w:rsidR="00194B36" w:rsidRPr="004036AF">
        <w:rPr>
          <w:rFonts w:ascii="Times New Roman" w:hAnsi="Times New Roman" w:cs="Times New Roman"/>
          <w:sz w:val="24"/>
          <w:szCs w:val="24"/>
        </w:rPr>
        <w:t>исленность педагогов, которым впервые в 2025 году была присвоена категория выросла на 2</w:t>
      </w:r>
      <w:r w:rsidR="00194B36" w:rsidRPr="004036AF">
        <w:rPr>
          <w:rFonts w:ascii="Times New Roman" w:hAnsi="Times New Roman" w:cs="Times New Roman"/>
          <w:sz w:val="24"/>
          <w:szCs w:val="24"/>
        </w:rPr>
        <w:t>0</w:t>
      </w:r>
      <w:r w:rsidR="00194B36" w:rsidRPr="004036AF">
        <w:rPr>
          <w:rFonts w:ascii="Times New Roman" w:hAnsi="Times New Roman" w:cs="Times New Roman"/>
          <w:sz w:val="24"/>
          <w:szCs w:val="24"/>
        </w:rPr>
        <w:t xml:space="preserve"> </w:t>
      </w:r>
      <w:r w:rsidR="00194B36" w:rsidRPr="004036AF">
        <w:rPr>
          <w:rFonts w:ascii="Times New Roman" w:hAnsi="Times New Roman" w:cs="Times New Roman"/>
          <w:sz w:val="24"/>
          <w:szCs w:val="24"/>
        </w:rPr>
        <w:t>% по сравнению с предыдущим годом (2025 – 52 педагога, 2024 – 43).</w:t>
      </w:r>
    </w:p>
    <w:p w14:paraId="7948FB7F" w14:textId="14E0CABC" w:rsidR="00032FDA" w:rsidRPr="004036AF" w:rsidRDefault="00032FDA"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В </w:t>
      </w:r>
      <w:r w:rsidR="00964344" w:rsidRPr="004036AF">
        <w:rPr>
          <w:rFonts w:ascii="Times New Roman" w:hAnsi="Times New Roman" w:cs="Times New Roman"/>
          <w:sz w:val="24"/>
          <w:szCs w:val="24"/>
        </w:rPr>
        <w:t>202</w:t>
      </w:r>
      <w:r w:rsidR="00194B36" w:rsidRPr="004036AF">
        <w:rPr>
          <w:rFonts w:ascii="Times New Roman" w:hAnsi="Times New Roman" w:cs="Times New Roman"/>
          <w:sz w:val="24"/>
          <w:szCs w:val="24"/>
        </w:rPr>
        <w:t>5</w:t>
      </w:r>
      <w:r w:rsidRPr="004036AF">
        <w:rPr>
          <w:rFonts w:ascii="Times New Roman" w:hAnsi="Times New Roman" w:cs="Times New Roman"/>
          <w:sz w:val="24"/>
          <w:szCs w:val="24"/>
        </w:rPr>
        <w:t>году по результатам участия педагогов в авторитетных конкурсах педагогического мастерства Каспийск был представлен в числе победителей и призеров</w:t>
      </w:r>
      <w:r w:rsidR="00194B36" w:rsidRPr="004036AF">
        <w:rPr>
          <w:rFonts w:ascii="Times New Roman" w:hAnsi="Times New Roman" w:cs="Times New Roman"/>
          <w:sz w:val="24"/>
          <w:szCs w:val="24"/>
        </w:rPr>
        <w:t>.</w:t>
      </w:r>
    </w:p>
    <w:p w14:paraId="1D3092E7" w14:textId="0575CBE6" w:rsidR="00194B36" w:rsidRPr="004036AF" w:rsidRDefault="00194B36"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В Республиканском конкурсе педагогов «Глобальные компетенции учащихся: </w:t>
      </w:r>
      <w:proofErr w:type="spellStart"/>
      <w:r w:rsidRPr="004036AF">
        <w:rPr>
          <w:rFonts w:ascii="Times New Roman" w:hAnsi="Times New Roman" w:cs="Times New Roman"/>
          <w:sz w:val="24"/>
          <w:szCs w:val="24"/>
        </w:rPr>
        <w:t>межпредметные</w:t>
      </w:r>
      <w:proofErr w:type="spellEnd"/>
      <w:r w:rsidRPr="004036AF">
        <w:rPr>
          <w:rFonts w:ascii="Times New Roman" w:hAnsi="Times New Roman" w:cs="Times New Roman"/>
          <w:sz w:val="24"/>
          <w:szCs w:val="24"/>
        </w:rPr>
        <w:t xml:space="preserve"> практики и методические находки» </w:t>
      </w:r>
      <w:r w:rsidRPr="004036AF">
        <w:rPr>
          <w:rFonts w:ascii="Times New Roman" w:hAnsi="Times New Roman" w:cs="Times New Roman"/>
          <w:sz w:val="24"/>
          <w:szCs w:val="24"/>
        </w:rPr>
        <w:t>отмечены и учителя Каспийска:</w:t>
      </w:r>
    </w:p>
    <w:p w14:paraId="6B805BC4" w14:textId="77777777" w:rsidR="00194B36" w:rsidRPr="004036AF" w:rsidRDefault="00194B36"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В номинация лучшая методическая разработка для средней школы (5-8 класс) 1 место заняла </w:t>
      </w:r>
      <w:proofErr w:type="spellStart"/>
      <w:r w:rsidRPr="004036AF">
        <w:rPr>
          <w:rFonts w:ascii="Times New Roman" w:hAnsi="Times New Roman" w:cs="Times New Roman"/>
          <w:sz w:val="24"/>
          <w:szCs w:val="24"/>
        </w:rPr>
        <w:t>Ашурова</w:t>
      </w:r>
      <w:proofErr w:type="spellEnd"/>
      <w:r w:rsidRPr="004036AF">
        <w:rPr>
          <w:rFonts w:ascii="Times New Roman" w:hAnsi="Times New Roman" w:cs="Times New Roman"/>
          <w:sz w:val="24"/>
          <w:szCs w:val="24"/>
        </w:rPr>
        <w:t xml:space="preserve"> Индира </w:t>
      </w:r>
      <w:proofErr w:type="spellStart"/>
      <w:r w:rsidRPr="004036AF">
        <w:rPr>
          <w:rFonts w:ascii="Times New Roman" w:hAnsi="Times New Roman" w:cs="Times New Roman"/>
          <w:sz w:val="24"/>
          <w:szCs w:val="24"/>
        </w:rPr>
        <w:t>Мамедовна</w:t>
      </w:r>
      <w:proofErr w:type="spellEnd"/>
      <w:r w:rsidRPr="004036AF">
        <w:rPr>
          <w:rFonts w:ascii="Times New Roman" w:hAnsi="Times New Roman" w:cs="Times New Roman"/>
          <w:sz w:val="24"/>
          <w:szCs w:val="24"/>
        </w:rPr>
        <w:t xml:space="preserve">, педагог МБОУ «Каспийская гимназия №11». </w:t>
      </w:r>
    </w:p>
    <w:p w14:paraId="364D62B8" w14:textId="77777777" w:rsidR="00194B36" w:rsidRPr="004036AF" w:rsidRDefault="00194B36"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В номинации лучшая методическая разработка для младших школьников (1-4 класс) педагог МБОУ «Гимназия №12» Тагирова Раина </w:t>
      </w:r>
      <w:proofErr w:type="spellStart"/>
      <w:r w:rsidRPr="004036AF">
        <w:rPr>
          <w:rFonts w:ascii="Times New Roman" w:hAnsi="Times New Roman" w:cs="Times New Roman"/>
          <w:sz w:val="24"/>
          <w:szCs w:val="24"/>
        </w:rPr>
        <w:t>Рафиковна</w:t>
      </w:r>
      <w:proofErr w:type="spellEnd"/>
      <w:r w:rsidRPr="004036AF">
        <w:rPr>
          <w:rFonts w:ascii="Times New Roman" w:hAnsi="Times New Roman" w:cs="Times New Roman"/>
          <w:sz w:val="24"/>
          <w:szCs w:val="24"/>
        </w:rPr>
        <w:t xml:space="preserve"> заняла 3 призовое место.</w:t>
      </w:r>
    </w:p>
    <w:p w14:paraId="4D92BD64" w14:textId="77777777" w:rsidR="00194B36" w:rsidRPr="004036AF" w:rsidRDefault="00194B36"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Педагоги города являются активными участниками профессиональных конкурсов:</w:t>
      </w:r>
    </w:p>
    <w:p w14:paraId="117874D5" w14:textId="77777777" w:rsidR="00194B36" w:rsidRPr="004036AF" w:rsidRDefault="00194B36" w:rsidP="00EF74AE">
      <w:pPr>
        <w:spacing w:after="0"/>
        <w:ind w:firstLine="709"/>
        <w:jc w:val="both"/>
        <w:rPr>
          <w:rFonts w:ascii="Times New Roman" w:hAnsi="Times New Roman" w:cs="Times New Roman"/>
          <w:sz w:val="24"/>
          <w:szCs w:val="24"/>
        </w:rPr>
      </w:pPr>
      <w:proofErr w:type="spellStart"/>
      <w:r w:rsidRPr="004036AF">
        <w:rPr>
          <w:rFonts w:ascii="Times New Roman" w:hAnsi="Times New Roman" w:cs="Times New Roman"/>
          <w:sz w:val="24"/>
          <w:szCs w:val="24"/>
        </w:rPr>
        <w:lastRenderedPageBreak/>
        <w:t>Сефербекова</w:t>
      </w:r>
      <w:proofErr w:type="spellEnd"/>
      <w:r w:rsidRPr="004036AF">
        <w:rPr>
          <w:rFonts w:ascii="Times New Roman" w:hAnsi="Times New Roman" w:cs="Times New Roman"/>
          <w:sz w:val="24"/>
          <w:szCs w:val="24"/>
        </w:rPr>
        <w:t xml:space="preserve"> </w:t>
      </w:r>
      <w:proofErr w:type="spellStart"/>
      <w:r w:rsidRPr="004036AF">
        <w:rPr>
          <w:rFonts w:ascii="Times New Roman" w:hAnsi="Times New Roman" w:cs="Times New Roman"/>
          <w:sz w:val="24"/>
          <w:szCs w:val="24"/>
        </w:rPr>
        <w:t>Ингрит</w:t>
      </w:r>
      <w:proofErr w:type="spellEnd"/>
      <w:r w:rsidRPr="004036AF">
        <w:rPr>
          <w:rFonts w:ascii="Times New Roman" w:hAnsi="Times New Roman" w:cs="Times New Roman"/>
          <w:sz w:val="24"/>
          <w:szCs w:val="24"/>
        </w:rPr>
        <w:t xml:space="preserve"> </w:t>
      </w:r>
      <w:proofErr w:type="spellStart"/>
      <w:r w:rsidRPr="004036AF">
        <w:rPr>
          <w:rFonts w:ascii="Times New Roman" w:hAnsi="Times New Roman" w:cs="Times New Roman"/>
          <w:sz w:val="24"/>
          <w:szCs w:val="24"/>
        </w:rPr>
        <w:t>Хейрудиновна</w:t>
      </w:r>
      <w:proofErr w:type="spellEnd"/>
      <w:r w:rsidRPr="004036AF">
        <w:rPr>
          <w:rFonts w:ascii="Times New Roman" w:hAnsi="Times New Roman" w:cs="Times New Roman"/>
          <w:sz w:val="24"/>
          <w:szCs w:val="24"/>
        </w:rPr>
        <w:t xml:space="preserve">- учителю русского языка и литературы МБОУ «СОШ № 3 им. А.И. Гаджибекова» финалист республиканского конкурса «Лучший учитель русского языка и литературы» </w:t>
      </w:r>
    </w:p>
    <w:p w14:paraId="5526B824" w14:textId="77777777" w:rsidR="00194B36" w:rsidRPr="004036AF" w:rsidRDefault="00194B36"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Магомедова </w:t>
      </w:r>
      <w:proofErr w:type="spellStart"/>
      <w:r w:rsidRPr="004036AF">
        <w:rPr>
          <w:rFonts w:ascii="Times New Roman" w:hAnsi="Times New Roman" w:cs="Times New Roman"/>
          <w:sz w:val="24"/>
          <w:szCs w:val="24"/>
        </w:rPr>
        <w:t>Барият</w:t>
      </w:r>
      <w:proofErr w:type="spellEnd"/>
      <w:r w:rsidRPr="004036AF">
        <w:rPr>
          <w:rFonts w:ascii="Times New Roman" w:hAnsi="Times New Roman" w:cs="Times New Roman"/>
          <w:sz w:val="24"/>
          <w:szCs w:val="24"/>
        </w:rPr>
        <w:t xml:space="preserve"> </w:t>
      </w:r>
      <w:proofErr w:type="spellStart"/>
      <w:r w:rsidRPr="004036AF">
        <w:rPr>
          <w:rFonts w:ascii="Times New Roman" w:hAnsi="Times New Roman" w:cs="Times New Roman"/>
          <w:sz w:val="24"/>
          <w:szCs w:val="24"/>
        </w:rPr>
        <w:t>Курамагомедовна</w:t>
      </w:r>
      <w:proofErr w:type="spellEnd"/>
      <w:r w:rsidRPr="004036AF">
        <w:rPr>
          <w:rFonts w:ascii="Times New Roman" w:hAnsi="Times New Roman" w:cs="Times New Roman"/>
          <w:sz w:val="24"/>
          <w:szCs w:val="24"/>
        </w:rPr>
        <w:t xml:space="preserve">, учитель аварского языка и </w:t>
      </w:r>
      <w:proofErr w:type="gramStart"/>
      <w:r w:rsidRPr="004036AF">
        <w:rPr>
          <w:rFonts w:ascii="Times New Roman" w:hAnsi="Times New Roman" w:cs="Times New Roman"/>
          <w:sz w:val="24"/>
          <w:szCs w:val="24"/>
        </w:rPr>
        <w:t>литературы,  Гимназии</w:t>
      </w:r>
      <w:proofErr w:type="gramEnd"/>
      <w:r w:rsidRPr="004036AF">
        <w:rPr>
          <w:rFonts w:ascii="Times New Roman" w:hAnsi="Times New Roman" w:cs="Times New Roman"/>
          <w:sz w:val="24"/>
          <w:szCs w:val="24"/>
        </w:rPr>
        <w:t xml:space="preserve"> №16 – призер республиканского конкурса «Лучший кабинет родного языка»</w:t>
      </w:r>
    </w:p>
    <w:p w14:paraId="49730FB9" w14:textId="5CCB01AA" w:rsidR="00194B36" w:rsidRPr="004036AF" w:rsidRDefault="00194B36" w:rsidP="00EF74AE">
      <w:pPr>
        <w:spacing w:after="0"/>
        <w:ind w:firstLine="709"/>
        <w:jc w:val="both"/>
        <w:rPr>
          <w:rFonts w:ascii="Times New Roman" w:hAnsi="Times New Roman" w:cs="Times New Roman"/>
          <w:sz w:val="24"/>
          <w:szCs w:val="24"/>
        </w:rPr>
      </w:pPr>
      <w:proofErr w:type="spellStart"/>
      <w:r w:rsidRPr="004036AF">
        <w:rPr>
          <w:rFonts w:ascii="Times New Roman" w:hAnsi="Times New Roman" w:cs="Times New Roman"/>
          <w:sz w:val="24"/>
          <w:szCs w:val="24"/>
        </w:rPr>
        <w:t>Асильдарова</w:t>
      </w:r>
      <w:proofErr w:type="spellEnd"/>
      <w:r w:rsidRPr="004036AF">
        <w:rPr>
          <w:rFonts w:ascii="Times New Roman" w:hAnsi="Times New Roman" w:cs="Times New Roman"/>
          <w:sz w:val="24"/>
          <w:szCs w:val="24"/>
        </w:rPr>
        <w:t xml:space="preserve"> </w:t>
      </w:r>
      <w:proofErr w:type="spellStart"/>
      <w:r w:rsidRPr="004036AF">
        <w:rPr>
          <w:rFonts w:ascii="Times New Roman" w:hAnsi="Times New Roman" w:cs="Times New Roman"/>
          <w:sz w:val="24"/>
          <w:szCs w:val="24"/>
        </w:rPr>
        <w:t>Патимат</w:t>
      </w:r>
      <w:proofErr w:type="spellEnd"/>
      <w:r w:rsidRPr="004036AF">
        <w:rPr>
          <w:rFonts w:ascii="Times New Roman" w:hAnsi="Times New Roman" w:cs="Times New Roman"/>
          <w:sz w:val="24"/>
          <w:szCs w:val="24"/>
        </w:rPr>
        <w:t xml:space="preserve"> </w:t>
      </w:r>
      <w:proofErr w:type="spellStart"/>
      <w:r w:rsidRPr="004036AF">
        <w:rPr>
          <w:rFonts w:ascii="Times New Roman" w:hAnsi="Times New Roman" w:cs="Times New Roman"/>
          <w:sz w:val="24"/>
          <w:szCs w:val="24"/>
        </w:rPr>
        <w:t>Амирхановна</w:t>
      </w:r>
      <w:proofErr w:type="spellEnd"/>
      <w:r w:rsidRPr="004036AF">
        <w:rPr>
          <w:rFonts w:ascii="Times New Roman" w:hAnsi="Times New Roman" w:cs="Times New Roman"/>
          <w:sz w:val="24"/>
          <w:szCs w:val="24"/>
        </w:rPr>
        <w:t xml:space="preserve"> - победитель регионального этапа Всероссийского конкурса профессионального мастерства работников сферы дополнительного образования «Сердце отдаю </w:t>
      </w:r>
      <w:proofErr w:type="spellStart"/>
      <w:r w:rsidRPr="004036AF">
        <w:rPr>
          <w:rFonts w:ascii="Times New Roman" w:hAnsi="Times New Roman" w:cs="Times New Roman"/>
          <w:sz w:val="24"/>
          <w:szCs w:val="24"/>
        </w:rPr>
        <w:t>детям»</w:t>
      </w:r>
      <w:proofErr w:type="spellEnd"/>
      <w:r w:rsidRPr="004036AF">
        <w:rPr>
          <w:rFonts w:ascii="Times New Roman" w:hAnsi="Times New Roman" w:cs="Times New Roman"/>
          <w:sz w:val="24"/>
          <w:szCs w:val="24"/>
        </w:rPr>
        <w:t>.</w:t>
      </w:r>
    </w:p>
    <w:p w14:paraId="5E2F1375" w14:textId="71C6DD0A" w:rsidR="00194B36" w:rsidRPr="004036AF" w:rsidRDefault="00194B36" w:rsidP="00EF74AE">
      <w:pPr>
        <w:spacing w:after="0"/>
        <w:ind w:firstLine="709"/>
        <w:jc w:val="both"/>
        <w:rPr>
          <w:rFonts w:ascii="Times New Roman" w:hAnsi="Times New Roman" w:cs="Times New Roman"/>
          <w:sz w:val="24"/>
          <w:szCs w:val="24"/>
        </w:rPr>
      </w:pPr>
      <w:proofErr w:type="spellStart"/>
      <w:r w:rsidRPr="004036AF">
        <w:rPr>
          <w:rFonts w:ascii="Times New Roman" w:hAnsi="Times New Roman" w:cs="Times New Roman"/>
          <w:sz w:val="24"/>
          <w:szCs w:val="24"/>
        </w:rPr>
        <w:t>Ермоченкова</w:t>
      </w:r>
      <w:proofErr w:type="spellEnd"/>
      <w:r w:rsidRPr="004036AF">
        <w:rPr>
          <w:rFonts w:ascii="Times New Roman" w:hAnsi="Times New Roman" w:cs="Times New Roman"/>
          <w:sz w:val="24"/>
          <w:szCs w:val="24"/>
        </w:rPr>
        <w:t xml:space="preserve"> Анастасия Александровна Победитель регионального этапа Всероссийского конкурса профессионального мастерства работников сферы дополнительного образования «Сердце отдаю детям</w:t>
      </w:r>
      <w:proofErr w:type="gramStart"/>
      <w:r w:rsidRPr="004036AF">
        <w:rPr>
          <w:rFonts w:ascii="Times New Roman" w:hAnsi="Times New Roman" w:cs="Times New Roman"/>
          <w:sz w:val="24"/>
          <w:szCs w:val="24"/>
        </w:rPr>
        <w:t>» »</w:t>
      </w:r>
      <w:proofErr w:type="gramEnd"/>
      <w:r w:rsidR="00EF74AE" w:rsidRPr="004036AF">
        <w:rPr>
          <w:rFonts w:ascii="Times New Roman" w:hAnsi="Times New Roman" w:cs="Times New Roman"/>
          <w:sz w:val="24"/>
          <w:szCs w:val="24"/>
        </w:rPr>
        <w:t xml:space="preserve"> </w:t>
      </w:r>
    </w:p>
    <w:p w14:paraId="4F0A54E2" w14:textId="77777777" w:rsidR="00194B36" w:rsidRPr="004036AF" w:rsidRDefault="00194B36" w:rsidP="00EF74AE">
      <w:pPr>
        <w:spacing w:after="0"/>
        <w:ind w:firstLine="709"/>
        <w:jc w:val="both"/>
        <w:rPr>
          <w:rFonts w:ascii="Times New Roman" w:hAnsi="Times New Roman" w:cs="Times New Roman"/>
          <w:sz w:val="24"/>
          <w:szCs w:val="24"/>
        </w:rPr>
      </w:pPr>
      <w:proofErr w:type="spellStart"/>
      <w:r w:rsidRPr="004036AF">
        <w:rPr>
          <w:rFonts w:ascii="Times New Roman" w:hAnsi="Times New Roman" w:cs="Times New Roman"/>
          <w:sz w:val="24"/>
          <w:szCs w:val="24"/>
        </w:rPr>
        <w:t>Омарова</w:t>
      </w:r>
      <w:proofErr w:type="spellEnd"/>
      <w:r w:rsidRPr="004036AF">
        <w:rPr>
          <w:rFonts w:ascii="Times New Roman" w:hAnsi="Times New Roman" w:cs="Times New Roman"/>
          <w:sz w:val="24"/>
          <w:szCs w:val="24"/>
        </w:rPr>
        <w:t xml:space="preserve"> </w:t>
      </w:r>
      <w:proofErr w:type="spellStart"/>
      <w:r w:rsidRPr="004036AF">
        <w:rPr>
          <w:rFonts w:ascii="Times New Roman" w:hAnsi="Times New Roman" w:cs="Times New Roman"/>
          <w:sz w:val="24"/>
          <w:szCs w:val="24"/>
        </w:rPr>
        <w:t>Патима</w:t>
      </w:r>
      <w:proofErr w:type="spellEnd"/>
      <w:r w:rsidRPr="004036AF">
        <w:rPr>
          <w:rFonts w:ascii="Times New Roman" w:hAnsi="Times New Roman" w:cs="Times New Roman"/>
          <w:sz w:val="24"/>
          <w:szCs w:val="24"/>
        </w:rPr>
        <w:t xml:space="preserve"> </w:t>
      </w:r>
      <w:proofErr w:type="spellStart"/>
      <w:r w:rsidRPr="004036AF">
        <w:rPr>
          <w:rFonts w:ascii="Times New Roman" w:hAnsi="Times New Roman" w:cs="Times New Roman"/>
          <w:sz w:val="24"/>
          <w:szCs w:val="24"/>
        </w:rPr>
        <w:t>Мудуновна</w:t>
      </w:r>
      <w:proofErr w:type="spellEnd"/>
      <w:r w:rsidRPr="004036AF">
        <w:rPr>
          <w:rFonts w:ascii="Times New Roman" w:hAnsi="Times New Roman" w:cs="Times New Roman"/>
          <w:sz w:val="24"/>
          <w:szCs w:val="24"/>
        </w:rPr>
        <w:t xml:space="preserve"> - победитель республиканского конкурса профессионального мастерства «Мое лучшее занятие».</w:t>
      </w:r>
    </w:p>
    <w:p w14:paraId="5A6732B9" w14:textId="77777777" w:rsidR="00194B36" w:rsidRPr="004036AF" w:rsidRDefault="00194B36" w:rsidP="00EF74AE">
      <w:pPr>
        <w:spacing w:after="0"/>
        <w:ind w:firstLine="709"/>
        <w:jc w:val="both"/>
        <w:rPr>
          <w:rFonts w:ascii="Times New Roman" w:hAnsi="Times New Roman" w:cs="Times New Roman"/>
          <w:sz w:val="24"/>
          <w:szCs w:val="24"/>
        </w:rPr>
      </w:pPr>
      <w:proofErr w:type="spellStart"/>
      <w:r w:rsidRPr="004036AF">
        <w:rPr>
          <w:rFonts w:ascii="Times New Roman" w:hAnsi="Times New Roman" w:cs="Times New Roman"/>
          <w:sz w:val="24"/>
          <w:szCs w:val="24"/>
        </w:rPr>
        <w:t>Ажуева</w:t>
      </w:r>
      <w:proofErr w:type="spellEnd"/>
      <w:r w:rsidRPr="004036AF">
        <w:rPr>
          <w:rFonts w:ascii="Times New Roman" w:hAnsi="Times New Roman" w:cs="Times New Roman"/>
          <w:sz w:val="24"/>
          <w:szCs w:val="24"/>
        </w:rPr>
        <w:t xml:space="preserve"> </w:t>
      </w:r>
      <w:proofErr w:type="spellStart"/>
      <w:r w:rsidRPr="004036AF">
        <w:rPr>
          <w:rFonts w:ascii="Times New Roman" w:hAnsi="Times New Roman" w:cs="Times New Roman"/>
          <w:sz w:val="24"/>
          <w:szCs w:val="24"/>
        </w:rPr>
        <w:t>Гульбарият</w:t>
      </w:r>
      <w:proofErr w:type="spellEnd"/>
      <w:r w:rsidRPr="004036AF">
        <w:rPr>
          <w:rFonts w:ascii="Times New Roman" w:hAnsi="Times New Roman" w:cs="Times New Roman"/>
          <w:sz w:val="24"/>
          <w:szCs w:val="24"/>
        </w:rPr>
        <w:t xml:space="preserve"> </w:t>
      </w:r>
      <w:proofErr w:type="spellStart"/>
      <w:r w:rsidRPr="004036AF">
        <w:rPr>
          <w:rFonts w:ascii="Times New Roman" w:hAnsi="Times New Roman" w:cs="Times New Roman"/>
          <w:sz w:val="24"/>
          <w:szCs w:val="24"/>
        </w:rPr>
        <w:t>Юсуповна</w:t>
      </w:r>
      <w:proofErr w:type="spellEnd"/>
      <w:r w:rsidRPr="004036AF">
        <w:rPr>
          <w:rFonts w:ascii="Times New Roman" w:hAnsi="Times New Roman" w:cs="Times New Roman"/>
          <w:sz w:val="24"/>
          <w:szCs w:val="24"/>
        </w:rPr>
        <w:t xml:space="preserve"> - призер республиканского конкурса лучших практик и методических разработок дополнительного образования детей «Вектор развития дополнительного образования».</w:t>
      </w:r>
    </w:p>
    <w:p w14:paraId="4411CE21" w14:textId="77777777" w:rsidR="00194B36" w:rsidRPr="004036AF" w:rsidRDefault="00194B36" w:rsidP="00EF74AE">
      <w:pPr>
        <w:spacing w:after="0"/>
        <w:ind w:firstLine="709"/>
        <w:jc w:val="both"/>
        <w:rPr>
          <w:rFonts w:ascii="Times New Roman" w:hAnsi="Times New Roman" w:cs="Times New Roman"/>
          <w:sz w:val="24"/>
          <w:szCs w:val="24"/>
        </w:rPr>
      </w:pPr>
      <w:proofErr w:type="spellStart"/>
      <w:r w:rsidRPr="004036AF">
        <w:rPr>
          <w:rFonts w:ascii="Times New Roman" w:hAnsi="Times New Roman" w:cs="Times New Roman"/>
          <w:sz w:val="24"/>
          <w:szCs w:val="24"/>
        </w:rPr>
        <w:t>Объедкова</w:t>
      </w:r>
      <w:proofErr w:type="spellEnd"/>
      <w:r w:rsidRPr="004036AF">
        <w:rPr>
          <w:rFonts w:ascii="Times New Roman" w:hAnsi="Times New Roman" w:cs="Times New Roman"/>
          <w:sz w:val="24"/>
          <w:szCs w:val="24"/>
        </w:rPr>
        <w:t xml:space="preserve"> Анастасия Александровна -призер республиканского конкурса лучших практик и методических разработок дополнительного образования детей «Вектор развития дополнительного образования».</w:t>
      </w:r>
    </w:p>
    <w:p w14:paraId="7A1DA98B" w14:textId="77777777" w:rsidR="00194B36" w:rsidRPr="004036AF" w:rsidRDefault="00194B36"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Ахмедова Луиза </w:t>
      </w:r>
      <w:proofErr w:type="spellStart"/>
      <w:r w:rsidRPr="004036AF">
        <w:rPr>
          <w:rFonts w:ascii="Times New Roman" w:hAnsi="Times New Roman" w:cs="Times New Roman"/>
          <w:sz w:val="24"/>
          <w:szCs w:val="24"/>
        </w:rPr>
        <w:t>Ашрафовна</w:t>
      </w:r>
      <w:proofErr w:type="spellEnd"/>
      <w:r w:rsidRPr="004036AF">
        <w:rPr>
          <w:rFonts w:ascii="Times New Roman" w:hAnsi="Times New Roman" w:cs="Times New Roman"/>
          <w:sz w:val="24"/>
          <w:szCs w:val="24"/>
        </w:rPr>
        <w:t xml:space="preserve"> -  Призер республиканского конкурса лучших практик и методических разработок дополнительного образования детей «Вектор развития дополнительного образования».</w:t>
      </w:r>
    </w:p>
    <w:p w14:paraId="5EFE265E" w14:textId="77777777" w:rsidR="00194B36" w:rsidRPr="004036AF" w:rsidRDefault="00194B36" w:rsidP="00EF74AE">
      <w:pPr>
        <w:spacing w:after="0"/>
        <w:ind w:firstLine="709"/>
        <w:jc w:val="both"/>
        <w:rPr>
          <w:rFonts w:ascii="Times New Roman" w:hAnsi="Times New Roman" w:cs="Times New Roman"/>
          <w:sz w:val="24"/>
          <w:szCs w:val="24"/>
        </w:rPr>
      </w:pPr>
      <w:proofErr w:type="spellStart"/>
      <w:r w:rsidRPr="004036AF">
        <w:rPr>
          <w:rFonts w:ascii="Times New Roman" w:hAnsi="Times New Roman" w:cs="Times New Roman"/>
          <w:sz w:val="24"/>
          <w:szCs w:val="24"/>
        </w:rPr>
        <w:t>Исмаилова</w:t>
      </w:r>
      <w:proofErr w:type="spellEnd"/>
      <w:r w:rsidRPr="004036AF">
        <w:rPr>
          <w:rFonts w:ascii="Times New Roman" w:hAnsi="Times New Roman" w:cs="Times New Roman"/>
          <w:sz w:val="24"/>
          <w:szCs w:val="24"/>
        </w:rPr>
        <w:t xml:space="preserve"> </w:t>
      </w:r>
      <w:proofErr w:type="spellStart"/>
      <w:r w:rsidRPr="004036AF">
        <w:rPr>
          <w:rFonts w:ascii="Times New Roman" w:hAnsi="Times New Roman" w:cs="Times New Roman"/>
          <w:sz w:val="24"/>
          <w:szCs w:val="24"/>
        </w:rPr>
        <w:t>Азира</w:t>
      </w:r>
      <w:proofErr w:type="spellEnd"/>
      <w:r w:rsidRPr="004036AF">
        <w:rPr>
          <w:rFonts w:ascii="Times New Roman" w:hAnsi="Times New Roman" w:cs="Times New Roman"/>
          <w:sz w:val="24"/>
          <w:szCs w:val="24"/>
        </w:rPr>
        <w:t xml:space="preserve"> </w:t>
      </w:r>
      <w:proofErr w:type="spellStart"/>
      <w:r w:rsidRPr="004036AF">
        <w:rPr>
          <w:rFonts w:ascii="Times New Roman" w:hAnsi="Times New Roman" w:cs="Times New Roman"/>
          <w:sz w:val="24"/>
          <w:szCs w:val="24"/>
        </w:rPr>
        <w:t>Ахмедовна</w:t>
      </w:r>
      <w:proofErr w:type="spellEnd"/>
      <w:r w:rsidRPr="004036AF">
        <w:rPr>
          <w:rFonts w:ascii="Times New Roman" w:hAnsi="Times New Roman" w:cs="Times New Roman"/>
          <w:sz w:val="24"/>
          <w:szCs w:val="24"/>
        </w:rPr>
        <w:t xml:space="preserve"> победитель Всероссийского профессионального конкурса среди работников образования «Лучший педагог года – 2025», победитель Международного конкурса искусств «Народный артист – 2025».</w:t>
      </w:r>
    </w:p>
    <w:p w14:paraId="5C1EC9AC" w14:textId="77777777" w:rsidR="00194B36" w:rsidRPr="004036AF" w:rsidRDefault="00194B36" w:rsidP="00EF74AE">
      <w:pPr>
        <w:pStyle w:val="a5"/>
        <w:tabs>
          <w:tab w:val="left" w:pos="142"/>
        </w:tabs>
        <w:spacing w:before="0" w:beforeAutospacing="0" w:after="0" w:afterAutospacing="0"/>
        <w:ind w:firstLine="851"/>
        <w:jc w:val="both"/>
      </w:pPr>
    </w:p>
    <w:p w14:paraId="242BB1D7" w14:textId="1CB9DBCB" w:rsidR="00194B36" w:rsidRPr="004036AF" w:rsidRDefault="00194B36"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Ежегодно, уже по традиции, педагоги и коллективы образовательных учреждений являются активными участниками конкурсных мероприятий на соискание </w:t>
      </w:r>
      <w:proofErr w:type="spellStart"/>
      <w:r w:rsidRPr="004036AF">
        <w:rPr>
          <w:rFonts w:ascii="Times New Roman" w:hAnsi="Times New Roman" w:cs="Times New Roman"/>
          <w:sz w:val="24"/>
          <w:szCs w:val="24"/>
        </w:rPr>
        <w:t>грантовых</w:t>
      </w:r>
      <w:proofErr w:type="spellEnd"/>
      <w:r w:rsidRPr="004036AF">
        <w:rPr>
          <w:rFonts w:ascii="Times New Roman" w:hAnsi="Times New Roman" w:cs="Times New Roman"/>
          <w:sz w:val="24"/>
          <w:szCs w:val="24"/>
        </w:rPr>
        <w:t xml:space="preserve"> премий так:</w:t>
      </w:r>
    </w:p>
    <w:p w14:paraId="3B523D3A" w14:textId="77777777" w:rsidR="00194B36" w:rsidRPr="004036AF" w:rsidRDefault="00194B36"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13 педагогов г. Каспийска стали обладателями премии лучшему учителю в размере 100 000 рублей </w:t>
      </w:r>
    </w:p>
    <w:p w14:paraId="5D03B5C8" w14:textId="77777777" w:rsidR="00194B36" w:rsidRPr="004036AF" w:rsidRDefault="00194B36"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Яковенко Елена Викторовна, учитель истории и обществознания МБОУ «СОШ № 1 им. М. Магомедова», – обладатель премии лучшему учителю-2025 в размере 200 000 рублей. </w:t>
      </w:r>
    </w:p>
    <w:p w14:paraId="7261A015" w14:textId="77777777" w:rsidR="00194B36" w:rsidRPr="004036AF" w:rsidRDefault="00194B36"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Грант в размере до 500 тыс. рублей на реализацию проекта «Швейная мастерская: благо дарю» получила Гимназия №12 им. Анвара </w:t>
      </w:r>
      <w:proofErr w:type="spellStart"/>
      <w:r w:rsidRPr="004036AF">
        <w:rPr>
          <w:rFonts w:ascii="Times New Roman" w:hAnsi="Times New Roman" w:cs="Times New Roman"/>
          <w:sz w:val="24"/>
          <w:szCs w:val="24"/>
        </w:rPr>
        <w:t>Аджиева</w:t>
      </w:r>
      <w:proofErr w:type="spellEnd"/>
      <w:r w:rsidRPr="004036AF">
        <w:rPr>
          <w:rFonts w:ascii="Times New Roman" w:hAnsi="Times New Roman" w:cs="Times New Roman"/>
          <w:sz w:val="24"/>
          <w:szCs w:val="24"/>
        </w:rPr>
        <w:t xml:space="preserve"> по итогам участия </w:t>
      </w:r>
      <w:proofErr w:type="gramStart"/>
      <w:r w:rsidRPr="004036AF">
        <w:rPr>
          <w:rFonts w:ascii="Times New Roman" w:hAnsi="Times New Roman" w:cs="Times New Roman"/>
          <w:sz w:val="24"/>
          <w:szCs w:val="24"/>
        </w:rPr>
        <w:t>во  Всероссийском</w:t>
      </w:r>
      <w:proofErr w:type="gramEnd"/>
      <w:r w:rsidRPr="004036AF">
        <w:rPr>
          <w:rFonts w:ascii="Times New Roman" w:hAnsi="Times New Roman" w:cs="Times New Roman"/>
          <w:sz w:val="24"/>
          <w:szCs w:val="24"/>
        </w:rPr>
        <w:t xml:space="preserve"> конкурсе инициатив родительских сообществ.</w:t>
      </w:r>
    </w:p>
    <w:p w14:paraId="26472B15" w14:textId="3051E29C" w:rsidR="00194B36" w:rsidRPr="004036AF" w:rsidRDefault="00194B36"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в феврале 2025 года Каспийский Детский сад Nº31 «Улыбка» принял участие в </w:t>
      </w:r>
      <w:proofErr w:type="spellStart"/>
      <w:r w:rsidRPr="004036AF">
        <w:rPr>
          <w:rFonts w:ascii="Times New Roman" w:hAnsi="Times New Roman" w:cs="Times New Roman"/>
          <w:sz w:val="24"/>
          <w:szCs w:val="24"/>
        </w:rPr>
        <w:t>грантовом</w:t>
      </w:r>
      <w:proofErr w:type="spellEnd"/>
      <w:r w:rsidRPr="004036AF">
        <w:rPr>
          <w:rFonts w:ascii="Times New Roman" w:hAnsi="Times New Roman" w:cs="Times New Roman"/>
          <w:sz w:val="24"/>
          <w:szCs w:val="24"/>
        </w:rPr>
        <w:t xml:space="preserve"> конкурсе Российского движения детей и молодёжи «Движение Первых» и выиграл грант на реализацию военно-патриотической </w:t>
      </w:r>
      <w:proofErr w:type="spellStart"/>
      <w:r w:rsidRPr="004036AF">
        <w:rPr>
          <w:rFonts w:ascii="Times New Roman" w:hAnsi="Times New Roman" w:cs="Times New Roman"/>
          <w:sz w:val="24"/>
          <w:szCs w:val="24"/>
        </w:rPr>
        <w:t>квест</w:t>
      </w:r>
      <w:proofErr w:type="spellEnd"/>
      <w:r w:rsidRPr="004036AF">
        <w:rPr>
          <w:rFonts w:ascii="Times New Roman" w:hAnsi="Times New Roman" w:cs="Times New Roman"/>
          <w:sz w:val="24"/>
          <w:szCs w:val="24"/>
        </w:rPr>
        <w:t xml:space="preserve">-игры «Тропа Героя» детского сада №31. Это второй проект детского сада №31 «Улыбка», поддержанный </w:t>
      </w:r>
      <w:proofErr w:type="spellStart"/>
      <w:r w:rsidRPr="004036AF">
        <w:rPr>
          <w:rFonts w:ascii="Times New Roman" w:hAnsi="Times New Roman" w:cs="Times New Roman"/>
          <w:sz w:val="24"/>
          <w:szCs w:val="24"/>
        </w:rPr>
        <w:t>грантовым</w:t>
      </w:r>
      <w:proofErr w:type="spellEnd"/>
      <w:r w:rsidRPr="004036AF">
        <w:rPr>
          <w:rFonts w:ascii="Times New Roman" w:hAnsi="Times New Roman" w:cs="Times New Roman"/>
          <w:sz w:val="24"/>
          <w:szCs w:val="24"/>
        </w:rPr>
        <w:t xml:space="preserve"> конкурсом «Движение Первых».</w:t>
      </w:r>
    </w:p>
    <w:p w14:paraId="2BB257D6" w14:textId="2802C889" w:rsidR="002B613A" w:rsidRPr="004036AF" w:rsidRDefault="002B613A"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Н</w:t>
      </w:r>
      <w:r w:rsidRPr="004036AF">
        <w:rPr>
          <w:rFonts w:ascii="Times New Roman" w:hAnsi="Times New Roman" w:cs="Times New Roman"/>
          <w:spacing w:val="-1"/>
          <w:sz w:val="24"/>
          <w:szCs w:val="24"/>
        </w:rPr>
        <w:t xml:space="preserve">а заключительном этапе республиканского конкурса «Воспитатель года 2025 </w:t>
      </w:r>
      <w:proofErr w:type="gramStart"/>
      <w:r w:rsidRPr="004036AF">
        <w:rPr>
          <w:rFonts w:ascii="Times New Roman" w:hAnsi="Times New Roman" w:cs="Times New Roman"/>
          <w:spacing w:val="-1"/>
          <w:sz w:val="24"/>
          <w:szCs w:val="24"/>
        </w:rPr>
        <w:t>« город</w:t>
      </w:r>
      <w:proofErr w:type="gramEnd"/>
      <w:r w:rsidRPr="004036AF">
        <w:rPr>
          <w:rFonts w:ascii="Times New Roman" w:hAnsi="Times New Roman" w:cs="Times New Roman"/>
          <w:spacing w:val="-1"/>
          <w:sz w:val="24"/>
          <w:szCs w:val="24"/>
        </w:rPr>
        <w:t xml:space="preserve"> Каспийск достойно представила Екатерина Алексеевна </w:t>
      </w:r>
      <w:proofErr w:type="spellStart"/>
      <w:r w:rsidRPr="004036AF">
        <w:rPr>
          <w:rFonts w:ascii="Times New Roman" w:hAnsi="Times New Roman" w:cs="Times New Roman"/>
          <w:spacing w:val="-1"/>
          <w:sz w:val="24"/>
          <w:szCs w:val="24"/>
        </w:rPr>
        <w:t>Краскова</w:t>
      </w:r>
      <w:proofErr w:type="spellEnd"/>
      <w:r w:rsidRPr="004036AF">
        <w:rPr>
          <w:rFonts w:ascii="Times New Roman" w:hAnsi="Times New Roman" w:cs="Times New Roman"/>
          <w:spacing w:val="-1"/>
          <w:sz w:val="24"/>
          <w:szCs w:val="24"/>
        </w:rPr>
        <w:t>, педагог МБОДУ №31, которая заняла почётное 3 место</w:t>
      </w:r>
      <w:r w:rsidR="0068794F" w:rsidRPr="004036AF">
        <w:rPr>
          <w:rFonts w:ascii="Times New Roman" w:hAnsi="Times New Roman" w:cs="Times New Roman"/>
          <w:spacing w:val="-1"/>
          <w:sz w:val="24"/>
          <w:szCs w:val="24"/>
        </w:rPr>
        <w:t>.</w:t>
      </w:r>
    </w:p>
    <w:p w14:paraId="73E08A40" w14:textId="533D726E" w:rsidR="002B613A" w:rsidRPr="004036AF" w:rsidRDefault="002B613A" w:rsidP="00EF74AE">
      <w:pPr>
        <w:spacing w:after="0"/>
        <w:ind w:firstLine="709"/>
        <w:jc w:val="both"/>
        <w:rPr>
          <w:rFonts w:ascii="Times New Roman" w:hAnsi="Times New Roman" w:cs="Times New Roman"/>
          <w:spacing w:val="-1"/>
          <w:sz w:val="24"/>
          <w:szCs w:val="24"/>
        </w:rPr>
      </w:pPr>
      <w:proofErr w:type="spellStart"/>
      <w:r w:rsidRPr="004036AF">
        <w:rPr>
          <w:rFonts w:ascii="Times New Roman" w:hAnsi="Times New Roman" w:cs="Times New Roman"/>
          <w:spacing w:val="-1"/>
          <w:sz w:val="24"/>
          <w:szCs w:val="24"/>
        </w:rPr>
        <w:t>Амиргамзаева</w:t>
      </w:r>
      <w:proofErr w:type="spellEnd"/>
      <w:r w:rsidRPr="004036AF">
        <w:rPr>
          <w:rFonts w:ascii="Times New Roman" w:hAnsi="Times New Roman" w:cs="Times New Roman"/>
          <w:spacing w:val="-1"/>
          <w:sz w:val="24"/>
          <w:szCs w:val="24"/>
        </w:rPr>
        <w:t xml:space="preserve"> </w:t>
      </w:r>
      <w:proofErr w:type="spellStart"/>
      <w:r w:rsidRPr="004036AF">
        <w:rPr>
          <w:rFonts w:ascii="Times New Roman" w:hAnsi="Times New Roman" w:cs="Times New Roman"/>
          <w:spacing w:val="-1"/>
          <w:sz w:val="24"/>
          <w:szCs w:val="24"/>
        </w:rPr>
        <w:t>Гелина</w:t>
      </w:r>
      <w:proofErr w:type="spellEnd"/>
      <w:r w:rsidRPr="004036AF">
        <w:rPr>
          <w:rFonts w:ascii="Times New Roman" w:hAnsi="Times New Roman" w:cs="Times New Roman"/>
          <w:spacing w:val="-1"/>
          <w:sz w:val="24"/>
          <w:szCs w:val="24"/>
        </w:rPr>
        <w:t xml:space="preserve"> </w:t>
      </w:r>
      <w:proofErr w:type="spellStart"/>
      <w:r w:rsidRPr="004036AF">
        <w:rPr>
          <w:rFonts w:ascii="Times New Roman" w:hAnsi="Times New Roman" w:cs="Times New Roman"/>
          <w:spacing w:val="-1"/>
          <w:sz w:val="24"/>
          <w:szCs w:val="24"/>
        </w:rPr>
        <w:t>Нуруллаховна</w:t>
      </w:r>
      <w:proofErr w:type="spellEnd"/>
      <w:r w:rsidRPr="004036AF">
        <w:rPr>
          <w:rFonts w:ascii="Times New Roman" w:hAnsi="Times New Roman" w:cs="Times New Roman"/>
          <w:spacing w:val="-1"/>
          <w:sz w:val="24"/>
          <w:szCs w:val="24"/>
        </w:rPr>
        <w:t>, педагог-психолог детский сад № 11 «Светлячок» - призер Республиканск</w:t>
      </w:r>
      <w:r w:rsidR="0068794F" w:rsidRPr="004036AF">
        <w:rPr>
          <w:rFonts w:ascii="Times New Roman" w:hAnsi="Times New Roman" w:cs="Times New Roman"/>
          <w:spacing w:val="-1"/>
          <w:sz w:val="24"/>
          <w:szCs w:val="24"/>
        </w:rPr>
        <w:t>ого</w:t>
      </w:r>
      <w:r w:rsidRPr="004036AF">
        <w:rPr>
          <w:rFonts w:ascii="Times New Roman" w:hAnsi="Times New Roman" w:cs="Times New Roman"/>
          <w:spacing w:val="-1"/>
          <w:sz w:val="24"/>
          <w:szCs w:val="24"/>
        </w:rPr>
        <w:t xml:space="preserve"> этап Всероссийского конкурса «Лучший педагог-психолог России – 2025»</w:t>
      </w:r>
    </w:p>
    <w:p w14:paraId="0824AD78" w14:textId="77777777" w:rsidR="002B613A" w:rsidRPr="004036AF" w:rsidRDefault="002B613A"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Команда воспитанников Детского сада №34 стала призёрам на Республиканских спортивных соревнованиях «СТАРТЫ НАДЕЖД»</w:t>
      </w:r>
    </w:p>
    <w:p w14:paraId="021F7D95" w14:textId="32593470" w:rsidR="002B613A" w:rsidRPr="004036AF" w:rsidRDefault="002B613A"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lastRenderedPageBreak/>
        <w:t xml:space="preserve">Детский сад №30 </w:t>
      </w:r>
      <w:r w:rsidR="0068794F" w:rsidRPr="004036AF">
        <w:rPr>
          <w:rFonts w:ascii="Times New Roman" w:hAnsi="Times New Roman" w:cs="Times New Roman"/>
          <w:spacing w:val="-1"/>
          <w:sz w:val="24"/>
          <w:szCs w:val="24"/>
        </w:rPr>
        <w:t>–</w:t>
      </w:r>
      <w:r w:rsidRPr="004036AF">
        <w:rPr>
          <w:rFonts w:ascii="Times New Roman" w:hAnsi="Times New Roman" w:cs="Times New Roman"/>
          <w:spacing w:val="-1"/>
          <w:sz w:val="24"/>
          <w:szCs w:val="24"/>
        </w:rPr>
        <w:t xml:space="preserve"> </w:t>
      </w:r>
      <w:r w:rsidR="0068794F" w:rsidRPr="004036AF">
        <w:rPr>
          <w:rFonts w:ascii="Times New Roman" w:hAnsi="Times New Roman" w:cs="Times New Roman"/>
          <w:spacing w:val="-1"/>
          <w:sz w:val="24"/>
          <w:szCs w:val="24"/>
        </w:rPr>
        <w:t>призер (</w:t>
      </w:r>
      <w:r w:rsidRPr="004036AF">
        <w:rPr>
          <w:rFonts w:ascii="Times New Roman" w:hAnsi="Times New Roman" w:cs="Times New Roman"/>
          <w:spacing w:val="-1"/>
          <w:sz w:val="24"/>
          <w:szCs w:val="24"/>
        </w:rPr>
        <w:t xml:space="preserve">3 </w:t>
      </w:r>
      <w:proofErr w:type="gramStart"/>
      <w:r w:rsidRPr="004036AF">
        <w:rPr>
          <w:rFonts w:ascii="Times New Roman" w:hAnsi="Times New Roman" w:cs="Times New Roman"/>
          <w:spacing w:val="-1"/>
          <w:sz w:val="24"/>
          <w:szCs w:val="24"/>
        </w:rPr>
        <w:t>место</w:t>
      </w:r>
      <w:r w:rsidR="0068794F" w:rsidRPr="004036AF">
        <w:rPr>
          <w:rFonts w:ascii="Times New Roman" w:hAnsi="Times New Roman" w:cs="Times New Roman"/>
          <w:spacing w:val="-1"/>
          <w:sz w:val="24"/>
          <w:szCs w:val="24"/>
        </w:rPr>
        <w:t>)</w:t>
      </w:r>
      <w:r w:rsidRPr="004036AF">
        <w:rPr>
          <w:rFonts w:ascii="Times New Roman" w:hAnsi="Times New Roman" w:cs="Times New Roman"/>
          <w:spacing w:val="-1"/>
          <w:sz w:val="24"/>
          <w:szCs w:val="24"/>
        </w:rPr>
        <w:t xml:space="preserve">  республиканско</w:t>
      </w:r>
      <w:r w:rsidR="0068794F" w:rsidRPr="004036AF">
        <w:rPr>
          <w:rFonts w:ascii="Times New Roman" w:hAnsi="Times New Roman" w:cs="Times New Roman"/>
          <w:spacing w:val="-1"/>
          <w:sz w:val="24"/>
          <w:szCs w:val="24"/>
        </w:rPr>
        <w:t>го</w:t>
      </w:r>
      <w:proofErr w:type="gramEnd"/>
      <w:r w:rsidRPr="004036AF">
        <w:rPr>
          <w:rFonts w:ascii="Times New Roman" w:hAnsi="Times New Roman" w:cs="Times New Roman"/>
          <w:spacing w:val="-1"/>
          <w:sz w:val="24"/>
          <w:szCs w:val="24"/>
        </w:rPr>
        <w:t xml:space="preserve"> смотр</w:t>
      </w:r>
      <w:r w:rsidR="0068794F" w:rsidRPr="004036AF">
        <w:rPr>
          <w:rFonts w:ascii="Times New Roman" w:hAnsi="Times New Roman" w:cs="Times New Roman"/>
          <w:spacing w:val="-1"/>
          <w:sz w:val="24"/>
          <w:szCs w:val="24"/>
        </w:rPr>
        <w:t>а</w:t>
      </w:r>
      <w:r w:rsidRPr="004036AF">
        <w:rPr>
          <w:rFonts w:ascii="Times New Roman" w:hAnsi="Times New Roman" w:cs="Times New Roman"/>
          <w:spacing w:val="-1"/>
          <w:sz w:val="24"/>
          <w:szCs w:val="24"/>
        </w:rPr>
        <w:t xml:space="preserve"> - конкурс</w:t>
      </w:r>
      <w:r w:rsidR="0068794F" w:rsidRPr="004036AF">
        <w:rPr>
          <w:rFonts w:ascii="Times New Roman" w:hAnsi="Times New Roman" w:cs="Times New Roman"/>
          <w:spacing w:val="-1"/>
          <w:sz w:val="24"/>
          <w:szCs w:val="24"/>
        </w:rPr>
        <w:t>а</w:t>
      </w:r>
      <w:r w:rsidRPr="004036AF">
        <w:rPr>
          <w:rFonts w:ascii="Times New Roman" w:hAnsi="Times New Roman" w:cs="Times New Roman"/>
          <w:spacing w:val="-1"/>
          <w:sz w:val="24"/>
          <w:szCs w:val="24"/>
        </w:rPr>
        <w:t xml:space="preserve"> "Безопасные дороги детства" в номинации "Лучшая ДОО  по обучению учащихся ПДД".</w:t>
      </w:r>
    </w:p>
    <w:p w14:paraId="316BB541" w14:textId="0C155310" w:rsidR="00883B9B" w:rsidRPr="004036AF" w:rsidRDefault="00883B9B" w:rsidP="00EF74AE">
      <w:pPr>
        <w:spacing w:after="0"/>
        <w:ind w:firstLine="709"/>
        <w:jc w:val="both"/>
        <w:rPr>
          <w:rFonts w:ascii="Times New Roman" w:hAnsi="Times New Roman" w:cs="Times New Roman"/>
          <w:spacing w:val="-1"/>
          <w:sz w:val="24"/>
          <w:szCs w:val="24"/>
        </w:rPr>
      </w:pPr>
    </w:p>
    <w:p w14:paraId="4E5C5B54" w14:textId="6638636E" w:rsidR="00F11761" w:rsidRPr="004036AF" w:rsidRDefault="00F11761" w:rsidP="00EF74AE">
      <w:pPr>
        <w:spacing w:after="0" w:line="240" w:lineRule="auto"/>
        <w:ind w:firstLine="709"/>
        <w:jc w:val="both"/>
        <w:rPr>
          <w:rFonts w:ascii="Times New Roman" w:eastAsia="Calibri" w:hAnsi="Times New Roman" w:cs="Times New Roman"/>
          <w:i/>
          <w:sz w:val="24"/>
          <w:szCs w:val="24"/>
          <w:u w:val="single"/>
        </w:rPr>
      </w:pPr>
      <w:r w:rsidRPr="004036AF">
        <w:rPr>
          <w:rFonts w:ascii="Times New Roman" w:eastAsia="Calibri" w:hAnsi="Times New Roman" w:cs="Times New Roman"/>
          <w:i/>
          <w:sz w:val="24"/>
          <w:szCs w:val="24"/>
          <w:u w:val="single"/>
        </w:rPr>
        <w:t>Вакансии</w:t>
      </w:r>
    </w:p>
    <w:p w14:paraId="10CDD11D" w14:textId="640A9469" w:rsidR="00D0283E" w:rsidRPr="004036AF" w:rsidRDefault="00D0283E"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В 2024-2025 учебном году количество вакантных должностей в общеобразовательных организациях, реализующих общеобразовательные программы, составлял</w:t>
      </w:r>
      <w:r w:rsidRPr="004036AF">
        <w:rPr>
          <w:rFonts w:ascii="Times New Roman" w:hAnsi="Times New Roman" w:cs="Times New Roman"/>
          <w:spacing w:val="-1"/>
          <w:sz w:val="24"/>
          <w:szCs w:val="24"/>
        </w:rPr>
        <w:t>о</w:t>
      </w:r>
      <w:r w:rsidRPr="004036AF">
        <w:rPr>
          <w:rFonts w:ascii="Times New Roman" w:hAnsi="Times New Roman" w:cs="Times New Roman"/>
          <w:spacing w:val="-1"/>
          <w:sz w:val="24"/>
          <w:szCs w:val="24"/>
        </w:rPr>
        <w:t xml:space="preserve"> 48,44 ставки учителя. </w:t>
      </w:r>
      <w:r w:rsidRPr="004036AF">
        <w:rPr>
          <w:rFonts w:ascii="Times New Roman" w:hAnsi="Times New Roman" w:cs="Times New Roman"/>
          <w:spacing w:val="-1"/>
          <w:sz w:val="24"/>
          <w:szCs w:val="24"/>
        </w:rPr>
        <w:t xml:space="preserve">На 1 сентября 2025 г. </w:t>
      </w:r>
      <w:r w:rsidRPr="004036AF">
        <w:rPr>
          <w:rFonts w:ascii="Times New Roman" w:hAnsi="Times New Roman" w:cs="Times New Roman"/>
          <w:spacing w:val="-1"/>
          <w:sz w:val="24"/>
          <w:szCs w:val="24"/>
        </w:rPr>
        <w:t xml:space="preserve"> потребность педагогических работников общеобразовательных организаций от общей численности учителей составляет 13 ставок (учителя </w:t>
      </w:r>
      <w:proofErr w:type="gramStart"/>
      <w:r w:rsidRPr="004036AF">
        <w:rPr>
          <w:rFonts w:ascii="Times New Roman" w:hAnsi="Times New Roman" w:cs="Times New Roman"/>
          <w:spacing w:val="-1"/>
          <w:sz w:val="24"/>
          <w:szCs w:val="24"/>
        </w:rPr>
        <w:t>математики,  начальных</w:t>
      </w:r>
      <w:proofErr w:type="gramEnd"/>
      <w:r w:rsidRPr="004036AF">
        <w:rPr>
          <w:rFonts w:ascii="Times New Roman" w:hAnsi="Times New Roman" w:cs="Times New Roman"/>
          <w:spacing w:val="-1"/>
          <w:sz w:val="24"/>
          <w:szCs w:val="24"/>
        </w:rPr>
        <w:t xml:space="preserve"> классов, географии, химии).</w:t>
      </w:r>
    </w:p>
    <w:p w14:paraId="42DBED66" w14:textId="40817EC8" w:rsidR="00D0283E" w:rsidRPr="004036AF" w:rsidRDefault="00D0283E"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Для решения вопроса обеспеченности педагогическими кадрами</w:t>
      </w:r>
      <w:r w:rsidRPr="004036AF">
        <w:rPr>
          <w:rFonts w:ascii="Times New Roman" w:hAnsi="Times New Roman" w:cs="Times New Roman"/>
          <w:spacing w:val="-1"/>
          <w:sz w:val="24"/>
          <w:szCs w:val="24"/>
        </w:rPr>
        <w:t xml:space="preserve"> </w:t>
      </w:r>
      <w:r w:rsidRPr="004036AF">
        <w:rPr>
          <w:rFonts w:ascii="Times New Roman" w:hAnsi="Times New Roman" w:cs="Times New Roman"/>
          <w:spacing w:val="-1"/>
          <w:sz w:val="24"/>
          <w:szCs w:val="24"/>
        </w:rPr>
        <w:t>прин</w:t>
      </w:r>
      <w:r w:rsidRPr="004036AF">
        <w:rPr>
          <w:rFonts w:ascii="Times New Roman" w:hAnsi="Times New Roman" w:cs="Times New Roman"/>
          <w:spacing w:val="-1"/>
          <w:sz w:val="24"/>
          <w:szCs w:val="24"/>
        </w:rPr>
        <w:t>имаются</w:t>
      </w:r>
      <w:r w:rsidRPr="004036AF">
        <w:rPr>
          <w:rFonts w:ascii="Times New Roman" w:hAnsi="Times New Roman" w:cs="Times New Roman"/>
          <w:spacing w:val="-1"/>
          <w:sz w:val="24"/>
          <w:szCs w:val="24"/>
        </w:rPr>
        <w:t xml:space="preserve"> меры по заключению целевых договоров:</w:t>
      </w:r>
    </w:p>
    <w:p w14:paraId="0A2F2DD0" w14:textId="13479772" w:rsidR="00D0283E" w:rsidRPr="004036AF" w:rsidRDefault="00D0283E" w:rsidP="00EF74AE">
      <w:pPr>
        <w:spacing w:after="0"/>
        <w:ind w:firstLine="709"/>
        <w:jc w:val="both"/>
        <w:rPr>
          <w:rFonts w:ascii="Times New Roman" w:hAnsi="Times New Roman" w:cs="Times New Roman"/>
          <w:spacing w:val="-1"/>
          <w:sz w:val="24"/>
          <w:szCs w:val="24"/>
        </w:rPr>
      </w:pPr>
      <w:proofErr w:type="gramStart"/>
      <w:r w:rsidRPr="004036AF">
        <w:rPr>
          <w:rFonts w:ascii="Times New Roman" w:hAnsi="Times New Roman" w:cs="Times New Roman"/>
          <w:spacing w:val="-1"/>
          <w:sz w:val="24"/>
          <w:szCs w:val="24"/>
        </w:rPr>
        <w:t>Так  в</w:t>
      </w:r>
      <w:proofErr w:type="gramEnd"/>
      <w:r w:rsidRPr="004036AF">
        <w:rPr>
          <w:rFonts w:ascii="Times New Roman" w:hAnsi="Times New Roman" w:cs="Times New Roman"/>
          <w:spacing w:val="-1"/>
          <w:sz w:val="24"/>
          <w:szCs w:val="24"/>
        </w:rPr>
        <w:t xml:space="preserve"> 2024 году </w:t>
      </w:r>
      <w:proofErr w:type="spellStart"/>
      <w:r w:rsidRPr="004036AF">
        <w:rPr>
          <w:rFonts w:ascii="Times New Roman" w:hAnsi="Times New Roman" w:cs="Times New Roman"/>
          <w:spacing w:val="-1"/>
          <w:sz w:val="24"/>
          <w:szCs w:val="24"/>
        </w:rPr>
        <w:t>г.Каспийск</w:t>
      </w:r>
      <w:proofErr w:type="spellEnd"/>
      <w:r w:rsidRPr="004036AF">
        <w:rPr>
          <w:rFonts w:ascii="Times New Roman" w:hAnsi="Times New Roman" w:cs="Times New Roman"/>
          <w:spacing w:val="-1"/>
          <w:sz w:val="24"/>
          <w:szCs w:val="24"/>
        </w:rPr>
        <w:t xml:space="preserve"> выполнил поручение Главы по заключению целевых договоров - было заключено 5 договоров со студентами по направлению «преподавание в начальных классах», в 2025 – 4 договора с высшими учебными заведениями и </w:t>
      </w:r>
      <w:r w:rsidRPr="004036AF">
        <w:rPr>
          <w:rFonts w:ascii="Times New Roman" w:hAnsi="Times New Roman" w:cs="Times New Roman"/>
          <w:spacing w:val="-1"/>
          <w:sz w:val="24"/>
          <w:szCs w:val="24"/>
        </w:rPr>
        <w:t>4</w:t>
      </w:r>
      <w:r w:rsidRPr="004036AF">
        <w:rPr>
          <w:rFonts w:ascii="Times New Roman" w:hAnsi="Times New Roman" w:cs="Times New Roman"/>
          <w:spacing w:val="-1"/>
          <w:sz w:val="24"/>
          <w:szCs w:val="24"/>
        </w:rPr>
        <w:t xml:space="preserve"> с педагогическим колледжем. </w:t>
      </w:r>
    </w:p>
    <w:p w14:paraId="4EFD2A2D" w14:textId="77777777" w:rsidR="00D0283E" w:rsidRPr="004036AF" w:rsidRDefault="00D0283E"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Кроме этого руководителями проводится работа по взаимодействию с вузами в результате чего 13 студентов в прошлом учебном году были трудоустроены в школы.</w:t>
      </w:r>
    </w:p>
    <w:p w14:paraId="6147E13A" w14:textId="77777777" w:rsidR="00D0283E" w:rsidRPr="004036AF" w:rsidRDefault="00D0283E"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Осуществляется взаимодействие с АНО «ППК </w:t>
      </w:r>
      <w:proofErr w:type="spellStart"/>
      <w:r w:rsidRPr="004036AF">
        <w:rPr>
          <w:rFonts w:ascii="Times New Roman" w:hAnsi="Times New Roman" w:cs="Times New Roman"/>
          <w:spacing w:val="-1"/>
          <w:sz w:val="24"/>
          <w:szCs w:val="24"/>
        </w:rPr>
        <w:t>г.Каспийск</w:t>
      </w:r>
      <w:proofErr w:type="spellEnd"/>
      <w:r w:rsidRPr="004036AF">
        <w:rPr>
          <w:rFonts w:ascii="Times New Roman" w:hAnsi="Times New Roman" w:cs="Times New Roman"/>
          <w:spacing w:val="-1"/>
          <w:sz w:val="24"/>
          <w:szCs w:val="24"/>
        </w:rPr>
        <w:t>» (в рамках ГМО учителей начальных классов, целевых договоров, педагогических классов (педагогические субботы)</w:t>
      </w:r>
    </w:p>
    <w:p w14:paraId="5A63B2B2" w14:textId="3DCB2DE2" w:rsidR="00964344" w:rsidRPr="004036AF" w:rsidRDefault="00964344" w:rsidP="00EF74AE">
      <w:pPr>
        <w:spacing w:after="0"/>
        <w:ind w:firstLine="709"/>
        <w:jc w:val="both"/>
        <w:rPr>
          <w:rFonts w:ascii="Times New Roman" w:hAnsi="Times New Roman" w:cs="Times New Roman"/>
          <w:spacing w:val="-1"/>
          <w:sz w:val="24"/>
          <w:szCs w:val="24"/>
        </w:rPr>
      </w:pPr>
    </w:p>
    <w:p w14:paraId="36ABFB10" w14:textId="0EFAEE4E" w:rsidR="00964344" w:rsidRPr="004036AF" w:rsidRDefault="00964344" w:rsidP="00EF74AE">
      <w:pPr>
        <w:spacing w:after="0"/>
        <w:ind w:firstLine="709"/>
        <w:jc w:val="both"/>
        <w:rPr>
          <w:rFonts w:ascii="Times New Roman" w:hAnsi="Times New Roman" w:cs="Times New Roman"/>
          <w:i/>
          <w:spacing w:val="-1"/>
          <w:sz w:val="24"/>
          <w:szCs w:val="24"/>
          <w:u w:val="single"/>
        </w:rPr>
      </w:pPr>
      <w:r w:rsidRPr="004036AF">
        <w:rPr>
          <w:rFonts w:ascii="Times New Roman" w:hAnsi="Times New Roman" w:cs="Times New Roman"/>
          <w:i/>
          <w:spacing w:val="-1"/>
          <w:sz w:val="24"/>
          <w:szCs w:val="24"/>
          <w:u w:val="single"/>
        </w:rPr>
        <w:t>Профильное обучение</w:t>
      </w:r>
      <w:r w:rsidR="00824842" w:rsidRPr="004036AF">
        <w:rPr>
          <w:rFonts w:ascii="Times New Roman" w:hAnsi="Times New Roman" w:cs="Times New Roman"/>
          <w:i/>
          <w:spacing w:val="-1"/>
          <w:sz w:val="24"/>
          <w:szCs w:val="24"/>
          <w:u w:val="single"/>
        </w:rPr>
        <w:t xml:space="preserve">, </w:t>
      </w:r>
      <w:proofErr w:type="spellStart"/>
      <w:r w:rsidR="00824842" w:rsidRPr="004036AF">
        <w:rPr>
          <w:rFonts w:ascii="Times New Roman" w:hAnsi="Times New Roman" w:cs="Times New Roman"/>
          <w:i/>
          <w:spacing w:val="-1"/>
          <w:sz w:val="24"/>
          <w:szCs w:val="24"/>
          <w:u w:val="single"/>
        </w:rPr>
        <w:t>профорентация</w:t>
      </w:r>
      <w:proofErr w:type="spellEnd"/>
      <w:r w:rsidR="00824842" w:rsidRPr="004036AF">
        <w:rPr>
          <w:rFonts w:ascii="Times New Roman" w:hAnsi="Times New Roman" w:cs="Times New Roman"/>
          <w:i/>
          <w:spacing w:val="-1"/>
          <w:sz w:val="24"/>
          <w:szCs w:val="24"/>
          <w:u w:val="single"/>
        </w:rPr>
        <w:t xml:space="preserve"> </w:t>
      </w:r>
    </w:p>
    <w:p w14:paraId="3630B949" w14:textId="77777777" w:rsidR="006C2D5F" w:rsidRPr="004036AF" w:rsidRDefault="006C2D5F"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Приоритетными направлениями деятельности Управления образования г. Каспийска является организация профильного и </w:t>
      </w:r>
      <w:proofErr w:type="spellStart"/>
      <w:r w:rsidRPr="004036AF">
        <w:rPr>
          <w:rFonts w:ascii="Times New Roman" w:hAnsi="Times New Roman" w:cs="Times New Roman"/>
          <w:spacing w:val="-1"/>
          <w:sz w:val="24"/>
          <w:szCs w:val="24"/>
        </w:rPr>
        <w:t>предпрофильного</w:t>
      </w:r>
      <w:proofErr w:type="spellEnd"/>
      <w:r w:rsidRPr="004036AF">
        <w:rPr>
          <w:rFonts w:ascii="Times New Roman" w:hAnsi="Times New Roman" w:cs="Times New Roman"/>
          <w:spacing w:val="-1"/>
          <w:sz w:val="24"/>
          <w:szCs w:val="24"/>
        </w:rPr>
        <w:t xml:space="preserve"> обучения. </w:t>
      </w:r>
    </w:p>
    <w:p w14:paraId="0640EF07" w14:textId="77777777" w:rsidR="006C2D5F" w:rsidRPr="004036AF" w:rsidRDefault="006C2D5F"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С    1   сентября   2025   года </w:t>
      </w:r>
      <w:proofErr w:type="gramStart"/>
      <w:r w:rsidRPr="004036AF">
        <w:rPr>
          <w:rFonts w:ascii="Times New Roman" w:hAnsi="Times New Roman" w:cs="Times New Roman"/>
          <w:spacing w:val="-1"/>
          <w:sz w:val="24"/>
          <w:szCs w:val="24"/>
        </w:rPr>
        <w:t>в  муниципалитете</w:t>
      </w:r>
      <w:proofErr w:type="gramEnd"/>
      <w:r w:rsidRPr="004036AF">
        <w:rPr>
          <w:rFonts w:ascii="Times New Roman" w:hAnsi="Times New Roman" w:cs="Times New Roman"/>
          <w:spacing w:val="-1"/>
          <w:sz w:val="24"/>
          <w:szCs w:val="24"/>
        </w:rPr>
        <w:t xml:space="preserve">   функционирует   12  психолого-педагогических классов общее количество обучающихся в которых составляет 223 человека.</w:t>
      </w:r>
    </w:p>
    <w:p w14:paraId="041E9A4A" w14:textId="77777777" w:rsidR="006C2D5F" w:rsidRPr="004036AF" w:rsidRDefault="006C2D5F"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26 февраля 2025 года в «Гимназии № 16 им. М.К. </w:t>
      </w:r>
      <w:proofErr w:type="spellStart"/>
      <w:r w:rsidRPr="004036AF">
        <w:rPr>
          <w:rFonts w:ascii="Times New Roman" w:hAnsi="Times New Roman" w:cs="Times New Roman"/>
          <w:spacing w:val="-1"/>
          <w:sz w:val="24"/>
          <w:szCs w:val="24"/>
        </w:rPr>
        <w:t>Магомеджанова</w:t>
      </w:r>
      <w:proofErr w:type="spellEnd"/>
      <w:r w:rsidRPr="004036AF">
        <w:rPr>
          <w:rFonts w:ascii="Times New Roman" w:hAnsi="Times New Roman" w:cs="Times New Roman"/>
          <w:spacing w:val="-1"/>
          <w:sz w:val="24"/>
          <w:szCs w:val="24"/>
        </w:rPr>
        <w:t xml:space="preserve">» состоялся образовательный форум «Школа </w:t>
      </w:r>
      <w:proofErr w:type="spellStart"/>
      <w:r w:rsidRPr="004036AF">
        <w:rPr>
          <w:rFonts w:ascii="Times New Roman" w:hAnsi="Times New Roman" w:cs="Times New Roman"/>
          <w:spacing w:val="-1"/>
          <w:sz w:val="24"/>
          <w:szCs w:val="24"/>
        </w:rPr>
        <w:t>PROдвижения</w:t>
      </w:r>
      <w:proofErr w:type="spellEnd"/>
      <w:r w:rsidRPr="004036AF">
        <w:rPr>
          <w:rFonts w:ascii="Times New Roman" w:hAnsi="Times New Roman" w:cs="Times New Roman"/>
          <w:spacing w:val="-1"/>
          <w:sz w:val="24"/>
          <w:szCs w:val="24"/>
        </w:rPr>
        <w:t xml:space="preserve"> 8».</w:t>
      </w:r>
    </w:p>
    <w:p w14:paraId="2511CBF2" w14:textId="77777777" w:rsidR="006C2D5F" w:rsidRPr="004036AF" w:rsidRDefault="006C2D5F"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В форуме приняли участие около 200 </w:t>
      </w:r>
      <w:proofErr w:type="gramStart"/>
      <w:r w:rsidRPr="004036AF">
        <w:rPr>
          <w:rFonts w:ascii="Times New Roman" w:hAnsi="Times New Roman" w:cs="Times New Roman"/>
          <w:spacing w:val="-1"/>
          <w:sz w:val="24"/>
          <w:szCs w:val="24"/>
        </w:rPr>
        <w:t>человек,  обучающиеся</w:t>
      </w:r>
      <w:proofErr w:type="gramEnd"/>
      <w:r w:rsidRPr="004036AF">
        <w:rPr>
          <w:rFonts w:ascii="Times New Roman" w:hAnsi="Times New Roman" w:cs="Times New Roman"/>
          <w:spacing w:val="-1"/>
          <w:sz w:val="24"/>
          <w:szCs w:val="24"/>
        </w:rPr>
        <w:t xml:space="preserve"> психолого-педагогических классов и лучшие спикеры Республики.</w:t>
      </w:r>
    </w:p>
    <w:p w14:paraId="2882F393" w14:textId="77777777" w:rsidR="006C2D5F" w:rsidRPr="004036AF" w:rsidRDefault="006C2D5F"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В </w:t>
      </w:r>
      <w:proofErr w:type="gramStart"/>
      <w:r w:rsidRPr="004036AF">
        <w:rPr>
          <w:rFonts w:ascii="Times New Roman" w:hAnsi="Times New Roman" w:cs="Times New Roman"/>
          <w:spacing w:val="-1"/>
          <w:sz w:val="24"/>
          <w:szCs w:val="24"/>
        </w:rPr>
        <w:t>октябре  общеобразовательные</w:t>
      </w:r>
      <w:proofErr w:type="gramEnd"/>
      <w:r w:rsidRPr="004036AF">
        <w:rPr>
          <w:rFonts w:ascii="Times New Roman" w:hAnsi="Times New Roman" w:cs="Times New Roman"/>
          <w:spacing w:val="-1"/>
          <w:sz w:val="24"/>
          <w:szCs w:val="24"/>
        </w:rPr>
        <w:t xml:space="preserve"> организации приняли участие в главном Республиканском конкурсе психолого-педагогических классов «Лучший психолого-педагогический класс» победителями  и призерами стали:</w:t>
      </w:r>
    </w:p>
    <w:p w14:paraId="42C7168F" w14:textId="3BBC97C7" w:rsidR="006C2D5F" w:rsidRPr="004036AF" w:rsidRDefault="006C2D5F"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В номинации «Лучший психолог ППК»</w:t>
      </w:r>
      <w:r w:rsidR="00824842" w:rsidRPr="004036AF">
        <w:rPr>
          <w:rFonts w:ascii="Times New Roman" w:hAnsi="Times New Roman" w:cs="Times New Roman"/>
          <w:spacing w:val="-1"/>
          <w:sz w:val="24"/>
          <w:szCs w:val="24"/>
        </w:rPr>
        <w:t>:</w:t>
      </w:r>
    </w:p>
    <w:p w14:paraId="6AB942B7" w14:textId="77777777" w:rsidR="006C2D5F" w:rsidRPr="004036AF" w:rsidRDefault="006C2D5F"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Победитель - </w:t>
      </w:r>
      <w:proofErr w:type="spellStart"/>
      <w:r w:rsidRPr="004036AF">
        <w:rPr>
          <w:rFonts w:ascii="Times New Roman" w:hAnsi="Times New Roman" w:cs="Times New Roman"/>
          <w:spacing w:val="-1"/>
          <w:sz w:val="24"/>
          <w:szCs w:val="24"/>
        </w:rPr>
        <w:t>Михралиева</w:t>
      </w:r>
      <w:proofErr w:type="spellEnd"/>
      <w:r w:rsidRPr="004036AF">
        <w:rPr>
          <w:rFonts w:ascii="Times New Roman" w:hAnsi="Times New Roman" w:cs="Times New Roman"/>
          <w:spacing w:val="-1"/>
          <w:sz w:val="24"/>
          <w:szCs w:val="24"/>
        </w:rPr>
        <w:t xml:space="preserve"> Сабина </w:t>
      </w:r>
      <w:proofErr w:type="spellStart"/>
      <w:r w:rsidRPr="004036AF">
        <w:rPr>
          <w:rFonts w:ascii="Times New Roman" w:hAnsi="Times New Roman" w:cs="Times New Roman"/>
          <w:spacing w:val="-1"/>
          <w:sz w:val="24"/>
          <w:szCs w:val="24"/>
        </w:rPr>
        <w:t>Рагимовна</w:t>
      </w:r>
      <w:proofErr w:type="spellEnd"/>
      <w:r w:rsidRPr="004036AF">
        <w:rPr>
          <w:rFonts w:ascii="Times New Roman" w:hAnsi="Times New Roman" w:cs="Times New Roman"/>
          <w:spacing w:val="-1"/>
          <w:sz w:val="24"/>
          <w:szCs w:val="24"/>
        </w:rPr>
        <w:t>, советник директора ВР педагог профильных классов, МБОУ «СОШ №9 им. Героев России-пограничников г. Каспийск».</w:t>
      </w:r>
    </w:p>
    <w:p w14:paraId="60414D5B" w14:textId="77777777" w:rsidR="006C2D5F" w:rsidRPr="004036AF" w:rsidRDefault="006C2D5F"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В номинации «Лучшая страница ППК на сайте школы»:</w:t>
      </w:r>
    </w:p>
    <w:p w14:paraId="444184F5" w14:textId="77777777" w:rsidR="006C2D5F" w:rsidRPr="004036AF" w:rsidRDefault="006C2D5F" w:rsidP="00EF74AE">
      <w:pPr>
        <w:spacing w:after="0"/>
        <w:ind w:firstLine="709"/>
        <w:jc w:val="both"/>
        <w:rPr>
          <w:rFonts w:ascii="Times New Roman" w:hAnsi="Times New Roman" w:cs="Times New Roman"/>
          <w:spacing w:val="-1"/>
          <w:sz w:val="24"/>
          <w:szCs w:val="24"/>
        </w:rPr>
      </w:pPr>
      <w:proofErr w:type="gramStart"/>
      <w:r w:rsidRPr="004036AF">
        <w:rPr>
          <w:rFonts w:ascii="Times New Roman" w:hAnsi="Times New Roman" w:cs="Times New Roman"/>
          <w:spacing w:val="-1"/>
          <w:sz w:val="24"/>
          <w:szCs w:val="24"/>
        </w:rPr>
        <w:t>Призер  -</w:t>
      </w:r>
      <w:proofErr w:type="gramEnd"/>
      <w:r w:rsidRPr="004036AF">
        <w:rPr>
          <w:rFonts w:ascii="Times New Roman" w:hAnsi="Times New Roman" w:cs="Times New Roman"/>
          <w:spacing w:val="-1"/>
          <w:sz w:val="24"/>
          <w:szCs w:val="24"/>
        </w:rPr>
        <w:t xml:space="preserve"> </w:t>
      </w:r>
      <w:proofErr w:type="spellStart"/>
      <w:r w:rsidRPr="004036AF">
        <w:rPr>
          <w:rFonts w:ascii="Times New Roman" w:hAnsi="Times New Roman" w:cs="Times New Roman"/>
          <w:spacing w:val="-1"/>
          <w:sz w:val="24"/>
          <w:szCs w:val="24"/>
        </w:rPr>
        <w:t>Трубаева</w:t>
      </w:r>
      <w:proofErr w:type="spellEnd"/>
      <w:r w:rsidRPr="004036AF">
        <w:rPr>
          <w:rFonts w:ascii="Times New Roman" w:hAnsi="Times New Roman" w:cs="Times New Roman"/>
          <w:spacing w:val="-1"/>
          <w:sz w:val="24"/>
          <w:szCs w:val="24"/>
        </w:rPr>
        <w:t xml:space="preserve"> Елена Михайловна, зам. директора по ВР МБОУ «СОШ №1 им. Магомедова М.М.», г. Каспийск;</w:t>
      </w:r>
    </w:p>
    <w:p w14:paraId="2096903C" w14:textId="77777777" w:rsidR="006C2D5F" w:rsidRPr="004036AF" w:rsidRDefault="006C2D5F"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Призер - Рожкова Виктория Николаевна, учитель информатики МБОУ «СОШ №4 им. Героя Советского Союза М-З. </w:t>
      </w:r>
      <w:proofErr w:type="spellStart"/>
      <w:r w:rsidRPr="004036AF">
        <w:rPr>
          <w:rFonts w:ascii="Times New Roman" w:hAnsi="Times New Roman" w:cs="Times New Roman"/>
          <w:spacing w:val="-1"/>
          <w:sz w:val="24"/>
          <w:szCs w:val="24"/>
        </w:rPr>
        <w:t>Абдулманапова</w:t>
      </w:r>
      <w:proofErr w:type="spellEnd"/>
      <w:r w:rsidRPr="004036AF">
        <w:rPr>
          <w:rFonts w:ascii="Times New Roman" w:hAnsi="Times New Roman" w:cs="Times New Roman"/>
          <w:spacing w:val="-1"/>
          <w:sz w:val="24"/>
          <w:szCs w:val="24"/>
        </w:rPr>
        <w:t xml:space="preserve"> г. Каспийск».</w:t>
      </w:r>
    </w:p>
    <w:p w14:paraId="4B28107C" w14:textId="77777777" w:rsidR="006C2D5F" w:rsidRPr="004036AF" w:rsidRDefault="006C2D5F"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В номинации «Мое лучшее занятие»:</w:t>
      </w:r>
    </w:p>
    <w:p w14:paraId="5B0D31D9" w14:textId="77777777" w:rsidR="006C2D5F" w:rsidRPr="004036AF" w:rsidRDefault="006C2D5F"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Призер - Акаев Мухаммад </w:t>
      </w:r>
      <w:proofErr w:type="spellStart"/>
      <w:r w:rsidRPr="004036AF">
        <w:rPr>
          <w:rFonts w:ascii="Times New Roman" w:hAnsi="Times New Roman" w:cs="Times New Roman"/>
          <w:spacing w:val="-1"/>
          <w:sz w:val="24"/>
          <w:szCs w:val="24"/>
        </w:rPr>
        <w:t>Эльдарович</w:t>
      </w:r>
      <w:proofErr w:type="spellEnd"/>
      <w:r w:rsidRPr="004036AF">
        <w:rPr>
          <w:rFonts w:ascii="Times New Roman" w:hAnsi="Times New Roman" w:cs="Times New Roman"/>
          <w:spacing w:val="-1"/>
          <w:sz w:val="24"/>
          <w:szCs w:val="24"/>
        </w:rPr>
        <w:t>, ученик 10 класса г. Каспийск МАОУ «КЦО «Школа 15 им. Героя РФ В.Г. Казанцева».</w:t>
      </w:r>
    </w:p>
    <w:p w14:paraId="243E32A4" w14:textId="77777777" w:rsidR="006C2D5F" w:rsidRPr="004036AF" w:rsidRDefault="006C2D5F"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В сентябре 2025 года в дополнение к ранее открытым физико- математическим классам начали свою </w:t>
      </w:r>
      <w:proofErr w:type="gramStart"/>
      <w:r w:rsidRPr="004036AF">
        <w:rPr>
          <w:rFonts w:ascii="Times New Roman" w:hAnsi="Times New Roman" w:cs="Times New Roman"/>
          <w:spacing w:val="-1"/>
          <w:sz w:val="24"/>
          <w:szCs w:val="24"/>
        </w:rPr>
        <w:t>работу  еще</w:t>
      </w:r>
      <w:proofErr w:type="gramEnd"/>
      <w:r w:rsidRPr="004036AF">
        <w:rPr>
          <w:rFonts w:ascii="Times New Roman" w:hAnsi="Times New Roman" w:cs="Times New Roman"/>
          <w:spacing w:val="-1"/>
          <w:sz w:val="24"/>
          <w:szCs w:val="24"/>
        </w:rPr>
        <w:t xml:space="preserve">  2 и общее количество  обучающихся в 2025-2026 уч. году  составляет 148 человек.</w:t>
      </w:r>
    </w:p>
    <w:p w14:paraId="1C2EFF63" w14:textId="5C8C089C" w:rsidR="00824842" w:rsidRPr="004036AF" w:rsidRDefault="00824842"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В целях совершенствования военно-патриотического воспитания, в рамках совещания 16 октября 2025 г. с участием представителя Управления Федеральной службы войск национальной </w:t>
      </w:r>
      <w:r w:rsidRPr="004036AF">
        <w:rPr>
          <w:rFonts w:ascii="Times New Roman" w:hAnsi="Times New Roman" w:cs="Times New Roman"/>
          <w:spacing w:val="-1"/>
          <w:sz w:val="24"/>
          <w:szCs w:val="24"/>
        </w:rPr>
        <w:lastRenderedPageBreak/>
        <w:t xml:space="preserve">гвардии Российской Федерации по Республике Дагестан, в 2025/2026 учебном году будут открыты специализированные </w:t>
      </w:r>
      <w:proofErr w:type="spellStart"/>
      <w:r w:rsidRPr="004036AF">
        <w:rPr>
          <w:rFonts w:ascii="Times New Roman" w:hAnsi="Times New Roman" w:cs="Times New Roman"/>
          <w:spacing w:val="-1"/>
          <w:sz w:val="24"/>
          <w:szCs w:val="24"/>
        </w:rPr>
        <w:t>росгвардейские</w:t>
      </w:r>
      <w:proofErr w:type="spellEnd"/>
      <w:r w:rsidRPr="004036AF">
        <w:rPr>
          <w:rFonts w:ascii="Times New Roman" w:hAnsi="Times New Roman" w:cs="Times New Roman"/>
          <w:spacing w:val="-1"/>
          <w:sz w:val="24"/>
          <w:szCs w:val="24"/>
        </w:rPr>
        <w:t xml:space="preserve"> классы среди обучающихся 5 классов (29 обучающихся - </w:t>
      </w:r>
      <w:proofErr w:type="gramStart"/>
      <w:r w:rsidRPr="004036AF">
        <w:rPr>
          <w:rFonts w:ascii="Times New Roman" w:hAnsi="Times New Roman" w:cs="Times New Roman"/>
          <w:spacing w:val="-1"/>
          <w:sz w:val="24"/>
          <w:szCs w:val="24"/>
        </w:rPr>
        <w:t>МБОУ  «</w:t>
      </w:r>
      <w:proofErr w:type="gramEnd"/>
      <w:r w:rsidRPr="004036AF">
        <w:rPr>
          <w:rFonts w:ascii="Times New Roman" w:hAnsi="Times New Roman" w:cs="Times New Roman"/>
          <w:spacing w:val="-1"/>
          <w:sz w:val="24"/>
          <w:szCs w:val="24"/>
        </w:rPr>
        <w:t xml:space="preserve">Гимназия №12 имени Анвара </w:t>
      </w:r>
      <w:proofErr w:type="spellStart"/>
      <w:r w:rsidRPr="004036AF">
        <w:rPr>
          <w:rFonts w:ascii="Times New Roman" w:hAnsi="Times New Roman" w:cs="Times New Roman"/>
          <w:spacing w:val="-1"/>
          <w:sz w:val="24"/>
          <w:szCs w:val="24"/>
        </w:rPr>
        <w:t>Аджиева</w:t>
      </w:r>
      <w:proofErr w:type="spellEnd"/>
      <w:r w:rsidRPr="004036AF">
        <w:rPr>
          <w:rFonts w:ascii="Times New Roman" w:hAnsi="Times New Roman" w:cs="Times New Roman"/>
          <w:spacing w:val="-1"/>
          <w:sz w:val="24"/>
          <w:szCs w:val="24"/>
        </w:rPr>
        <w:t>» ).</w:t>
      </w:r>
    </w:p>
    <w:p w14:paraId="52083FC5" w14:textId="2E7D23A3" w:rsidR="00824842" w:rsidRPr="004036AF" w:rsidRDefault="00824842"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Также </w:t>
      </w:r>
      <w:proofErr w:type="spellStart"/>
      <w:r w:rsidRPr="004036AF">
        <w:rPr>
          <w:rFonts w:ascii="Times New Roman" w:hAnsi="Times New Roman" w:cs="Times New Roman"/>
          <w:spacing w:val="-1"/>
          <w:sz w:val="24"/>
          <w:szCs w:val="24"/>
        </w:rPr>
        <w:t>Росгвардией</w:t>
      </w:r>
      <w:proofErr w:type="spellEnd"/>
      <w:r w:rsidRPr="004036AF">
        <w:rPr>
          <w:rFonts w:ascii="Times New Roman" w:hAnsi="Times New Roman" w:cs="Times New Roman"/>
          <w:spacing w:val="-1"/>
          <w:sz w:val="24"/>
          <w:szCs w:val="24"/>
        </w:rPr>
        <w:t xml:space="preserve"> принято решение о предоставлении всем обучающимся специализированных </w:t>
      </w:r>
      <w:proofErr w:type="spellStart"/>
      <w:r w:rsidRPr="004036AF">
        <w:rPr>
          <w:rFonts w:ascii="Times New Roman" w:hAnsi="Times New Roman" w:cs="Times New Roman"/>
          <w:spacing w:val="-1"/>
          <w:sz w:val="24"/>
          <w:szCs w:val="24"/>
        </w:rPr>
        <w:t>росгвардейских</w:t>
      </w:r>
      <w:proofErr w:type="spellEnd"/>
      <w:r w:rsidRPr="004036AF">
        <w:rPr>
          <w:rFonts w:ascii="Times New Roman" w:hAnsi="Times New Roman" w:cs="Times New Roman"/>
          <w:spacing w:val="-1"/>
          <w:sz w:val="24"/>
          <w:szCs w:val="24"/>
        </w:rPr>
        <w:t xml:space="preserve"> классов в общеобразовательных организациях Республики Дагестан специализированной формы. </w:t>
      </w:r>
    </w:p>
    <w:p w14:paraId="21835B5C" w14:textId="77777777" w:rsidR="00824842" w:rsidRPr="004036AF" w:rsidRDefault="00824842"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Ранее в </w:t>
      </w:r>
      <w:proofErr w:type="gramStart"/>
      <w:r w:rsidRPr="004036AF">
        <w:rPr>
          <w:rFonts w:ascii="Times New Roman" w:hAnsi="Times New Roman" w:cs="Times New Roman"/>
          <w:spacing w:val="-1"/>
          <w:sz w:val="24"/>
          <w:szCs w:val="24"/>
        </w:rPr>
        <w:t>МБОУ  «</w:t>
      </w:r>
      <w:proofErr w:type="gramEnd"/>
      <w:r w:rsidRPr="004036AF">
        <w:rPr>
          <w:rFonts w:ascii="Times New Roman" w:hAnsi="Times New Roman" w:cs="Times New Roman"/>
          <w:spacing w:val="-1"/>
          <w:sz w:val="24"/>
          <w:szCs w:val="24"/>
        </w:rPr>
        <w:t xml:space="preserve">Гимназия №12 имени Анвара </w:t>
      </w:r>
      <w:proofErr w:type="spellStart"/>
      <w:r w:rsidRPr="004036AF">
        <w:rPr>
          <w:rFonts w:ascii="Times New Roman" w:hAnsi="Times New Roman" w:cs="Times New Roman"/>
          <w:spacing w:val="-1"/>
          <w:sz w:val="24"/>
          <w:szCs w:val="24"/>
        </w:rPr>
        <w:t>Аджиева</w:t>
      </w:r>
      <w:proofErr w:type="spellEnd"/>
      <w:r w:rsidRPr="004036AF">
        <w:rPr>
          <w:rFonts w:ascii="Times New Roman" w:hAnsi="Times New Roman" w:cs="Times New Roman"/>
          <w:spacing w:val="-1"/>
          <w:sz w:val="24"/>
          <w:szCs w:val="24"/>
        </w:rPr>
        <w:t xml:space="preserve">» был открыт и функционирует 7 класс </w:t>
      </w:r>
      <w:proofErr w:type="spellStart"/>
      <w:r w:rsidRPr="004036AF">
        <w:rPr>
          <w:rFonts w:ascii="Times New Roman" w:hAnsi="Times New Roman" w:cs="Times New Roman"/>
          <w:spacing w:val="-1"/>
          <w:sz w:val="24"/>
          <w:szCs w:val="24"/>
        </w:rPr>
        <w:t>Росгвардии</w:t>
      </w:r>
      <w:proofErr w:type="spellEnd"/>
      <w:r w:rsidRPr="004036AF">
        <w:rPr>
          <w:rFonts w:ascii="Times New Roman" w:hAnsi="Times New Roman" w:cs="Times New Roman"/>
          <w:spacing w:val="-1"/>
          <w:sz w:val="24"/>
          <w:szCs w:val="24"/>
        </w:rPr>
        <w:t xml:space="preserve"> численностью 22 человека.</w:t>
      </w:r>
    </w:p>
    <w:p w14:paraId="47549663" w14:textId="77777777" w:rsidR="00824842" w:rsidRPr="004036AF" w:rsidRDefault="00824842"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Участниками проекта «Наука в регионы», реализуемого Фондом развития Физтех-школ, и направленного на развитие кадрового научно-технического потенциала в регионах </w:t>
      </w:r>
      <w:proofErr w:type="gramStart"/>
      <w:r w:rsidRPr="004036AF">
        <w:rPr>
          <w:rFonts w:ascii="Times New Roman" w:hAnsi="Times New Roman" w:cs="Times New Roman"/>
          <w:spacing w:val="-1"/>
          <w:sz w:val="24"/>
          <w:szCs w:val="24"/>
        </w:rPr>
        <w:t>и  повышение</w:t>
      </w:r>
      <w:proofErr w:type="gramEnd"/>
      <w:r w:rsidRPr="004036AF">
        <w:rPr>
          <w:rFonts w:ascii="Times New Roman" w:hAnsi="Times New Roman" w:cs="Times New Roman"/>
          <w:spacing w:val="-1"/>
          <w:sz w:val="24"/>
          <w:szCs w:val="24"/>
        </w:rPr>
        <w:t xml:space="preserve"> мотивации школьников и профессиональную ориентацию для выбора инженерно-технических профессий стали в этом году инженерные классы открытые в МБОУ «Гимназии №11» и МБОУ «Лицей №13» общей численностью 41  обучающийся.</w:t>
      </w:r>
    </w:p>
    <w:p w14:paraId="3ADF82B5" w14:textId="67E68E87" w:rsidR="00824842" w:rsidRPr="004036AF" w:rsidRDefault="00824842"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В 2025 году во всех общеобразовательных организациях продолжается </w:t>
      </w:r>
      <w:proofErr w:type="gramStart"/>
      <w:r w:rsidRPr="004036AF">
        <w:rPr>
          <w:rFonts w:ascii="Times New Roman" w:hAnsi="Times New Roman" w:cs="Times New Roman"/>
          <w:spacing w:val="-1"/>
          <w:sz w:val="24"/>
          <w:szCs w:val="24"/>
        </w:rPr>
        <w:t>реализация  проекта</w:t>
      </w:r>
      <w:proofErr w:type="gramEnd"/>
      <w:r w:rsidRPr="004036AF">
        <w:rPr>
          <w:rFonts w:ascii="Times New Roman" w:hAnsi="Times New Roman" w:cs="Times New Roman"/>
          <w:spacing w:val="-1"/>
          <w:sz w:val="24"/>
          <w:szCs w:val="24"/>
        </w:rPr>
        <w:t xml:space="preserve"> ранней профориентации «Билет в будущее». В рамках федерального профориентационного проекта обучающиеся приняли участие в 9 профессиональных пробах на базе ведущих колледжей и предприятий республики с целью формирования готовности к профессиональному самоопределению.</w:t>
      </w:r>
    </w:p>
    <w:p w14:paraId="2BA639D0" w14:textId="774C56AB" w:rsidR="00824842" w:rsidRPr="004036AF" w:rsidRDefault="00824842"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На базе Центра опережающей профессиональной подготовки Республики Дагестан в рамках единой модели профессиональной ориентации детей и молодёжи было организовано обучение первой профессии по таким направлениям, как «Оператор ЭВМ», «Повар», «Чертежник-конструктор», «Оператор трехмерной печати», «Спасатель», «Агент рекламный», «Вожатый», «Ассистент экскурсовода» (2024 – 101, 2025 – </w:t>
      </w:r>
      <w:proofErr w:type="gramStart"/>
      <w:r w:rsidRPr="004036AF">
        <w:rPr>
          <w:rFonts w:ascii="Times New Roman" w:hAnsi="Times New Roman" w:cs="Times New Roman"/>
          <w:spacing w:val="-1"/>
          <w:sz w:val="24"/>
          <w:szCs w:val="24"/>
        </w:rPr>
        <w:t>176 )</w:t>
      </w:r>
      <w:proofErr w:type="gramEnd"/>
      <w:r w:rsidRPr="004036AF">
        <w:rPr>
          <w:rFonts w:ascii="Times New Roman" w:hAnsi="Times New Roman" w:cs="Times New Roman"/>
          <w:spacing w:val="-1"/>
          <w:sz w:val="24"/>
          <w:szCs w:val="24"/>
        </w:rPr>
        <w:t>.</w:t>
      </w:r>
    </w:p>
    <w:p w14:paraId="5B0FF83D" w14:textId="77777777" w:rsidR="00824842" w:rsidRPr="004036AF" w:rsidRDefault="00824842"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Обеспечено вовлечение всех общеобразовательных организаций Каспийска в регулярное проведение профориентационных мероприятий в сфере информационных технологий в рамках всероссийского образовательного и просветительского проектов «Урок цифры». За текущий год проведено 14 уроков.</w:t>
      </w:r>
    </w:p>
    <w:p w14:paraId="0EB3115B" w14:textId="77777777" w:rsidR="00824842" w:rsidRPr="004036AF" w:rsidRDefault="00824842"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Также в рамках ранней профориентации обучающихся реализуется проект «Шоу профессий». В отчетный период 28 025 просмотренных уроков.</w:t>
      </w:r>
    </w:p>
    <w:p w14:paraId="06AD97B2" w14:textId="248326E8" w:rsidR="00824842" w:rsidRPr="004036AF" w:rsidRDefault="00824842"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За 2024 году Центр цифрового образования детей «IT-Куб», функционирующий на базе МБОУ «Каспийская гимнази</w:t>
      </w:r>
      <w:r w:rsidR="007B00ED" w:rsidRPr="004036AF">
        <w:rPr>
          <w:rFonts w:ascii="Times New Roman" w:hAnsi="Times New Roman" w:cs="Times New Roman"/>
          <w:spacing w:val="-1"/>
          <w:sz w:val="24"/>
          <w:szCs w:val="24"/>
        </w:rPr>
        <w:t xml:space="preserve">я №11 им. Сулеймана </w:t>
      </w:r>
      <w:proofErr w:type="spellStart"/>
      <w:r w:rsidR="007B00ED" w:rsidRPr="004036AF">
        <w:rPr>
          <w:rFonts w:ascii="Times New Roman" w:hAnsi="Times New Roman" w:cs="Times New Roman"/>
          <w:spacing w:val="-1"/>
          <w:sz w:val="24"/>
          <w:szCs w:val="24"/>
        </w:rPr>
        <w:t>Стальского</w:t>
      </w:r>
      <w:proofErr w:type="spellEnd"/>
      <w:r w:rsidR="007B00ED" w:rsidRPr="004036AF">
        <w:rPr>
          <w:rFonts w:ascii="Times New Roman" w:hAnsi="Times New Roman" w:cs="Times New Roman"/>
          <w:spacing w:val="-1"/>
          <w:sz w:val="24"/>
          <w:szCs w:val="24"/>
        </w:rPr>
        <w:t>»</w:t>
      </w:r>
      <w:r w:rsidRPr="004036AF">
        <w:rPr>
          <w:rFonts w:ascii="Times New Roman" w:hAnsi="Times New Roman" w:cs="Times New Roman"/>
          <w:spacing w:val="-1"/>
          <w:sz w:val="24"/>
          <w:szCs w:val="24"/>
        </w:rPr>
        <w:t xml:space="preserve"> охватил обучением 764 школьников, за 2025 году - 723 учащихся, а мероприятиями 3652 ученика. Центр осуществляет обучение по 10 программам дополнительного образования, охватывающих 8 направлений </w:t>
      </w:r>
      <w:proofErr w:type="spellStart"/>
      <w:r w:rsidRPr="004036AF">
        <w:rPr>
          <w:rFonts w:ascii="Times New Roman" w:hAnsi="Times New Roman" w:cs="Times New Roman"/>
          <w:spacing w:val="-1"/>
          <w:sz w:val="24"/>
          <w:szCs w:val="24"/>
        </w:rPr>
        <w:t>It</w:t>
      </w:r>
      <w:proofErr w:type="spellEnd"/>
      <w:r w:rsidRPr="004036AF">
        <w:rPr>
          <w:rFonts w:ascii="Times New Roman" w:hAnsi="Times New Roman" w:cs="Times New Roman"/>
          <w:spacing w:val="-1"/>
          <w:sz w:val="24"/>
          <w:szCs w:val="24"/>
        </w:rPr>
        <w:t xml:space="preserve"> сферы. В 2025 году Центр реализовал курс «Программирование на C#», позволив детям г. Каспийска освоить актуальные языки программирования. Количество обучающихся общеобразовательной организации в ДТ «Кванториум» за 2025 год - 567 человек</w:t>
      </w:r>
      <w:r w:rsidR="007B00ED" w:rsidRPr="004036AF">
        <w:rPr>
          <w:rFonts w:ascii="Times New Roman" w:hAnsi="Times New Roman" w:cs="Times New Roman"/>
          <w:spacing w:val="-1"/>
          <w:sz w:val="24"/>
          <w:szCs w:val="24"/>
        </w:rPr>
        <w:t xml:space="preserve"> (за 2024 год - 515 человек)</w:t>
      </w:r>
      <w:r w:rsidRPr="004036AF">
        <w:rPr>
          <w:rFonts w:ascii="Times New Roman" w:hAnsi="Times New Roman" w:cs="Times New Roman"/>
          <w:spacing w:val="-1"/>
          <w:sz w:val="24"/>
          <w:szCs w:val="24"/>
        </w:rPr>
        <w:t>.</w:t>
      </w:r>
    </w:p>
    <w:p w14:paraId="589CB3F5" w14:textId="77777777" w:rsidR="002F6440" w:rsidRPr="004036AF" w:rsidRDefault="002F6440" w:rsidP="00EF74AE">
      <w:pPr>
        <w:spacing w:after="0"/>
        <w:ind w:firstLine="709"/>
        <w:jc w:val="both"/>
        <w:rPr>
          <w:rFonts w:ascii="Times New Roman" w:hAnsi="Times New Roman" w:cs="Times New Roman"/>
          <w:spacing w:val="-1"/>
          <w:sz w:val="24"/>
          <w:szCs w:val="24"/>
        </w:rPr>
      </w:pPr>
    </w:p>
    <w:p w14:paraId="3302C074" w14:textId="77777777" w:rsidR="00F10FCC" w:rsidRPr="004036AF" w:rsidRDefault="00F10FCC" w:rsidP="00EF74AE">
      <w:pPr>
        <w:tabs>
          <w:tab w:val="left" w:pos="426"/>
        </w:tabs>
        <w:spacing w:after="0"/>
        <w:ind w:firstLine="567"/>
        <w:jc w:val="both"/>
        <w:rPr>
          <w:rFonts w:ascii="Times New Roman" w:hAnsi="Times New Roman" w:cs="Times New Roman"/>
          <w:i/>
          <w:iCs/>
          <w:color w:val="000000" w:themeColor="text1"/>
          <w:sz w:val="24"/>
          <w:szCs w:val="24"/>
          <w:u w:val="single"/>
        </w:rPr>
      </w:pPr>
      <w:r w:rsidRPr="004036AF">
        <w:rPr>
          <w:rFonts w:ascii="Times New Roman" w:hAnsi="Times New Roman" w:cs="Times New Roman"/>
          <w:i/>
          <w:iCs/>
          <w:color w:val="000000" w:themeColor="text1"/>
          <w:sz w:val="24"/>
          <w:szCs w:val="24"/>
          <w:u w:val="single"/>
        </w:rPr>
        <w:t>Всероссийская олимпиада школьников, конкурсное движение</w:t>
      </w:r>
    </w:p>
    <w:p w14:paraId="0B9DECB3" w14:textId="77777777" w:rsidR="00F10FCC" w:rsidRPr="004036AF" w:rsidRDefault="00F10FCC"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Стратегической задачей муниципальной системы является   построение системы выявления и развития одаренных детей согласно   Концепции общенациональной системы выявления и развития молодых талантов России.  </w:t>
      </w:r>
    </w:p>
    <w:p w14:paraId="448E383D" w14:textId="3302B4F0" w:rsidR="00F10FCC" w:rsidRPr="004036AF" w:rsidRDefault="00F10FCC"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Одним из наиболее массовых движений, которое затрагивает все уровни общего образования, является Всероссийская олимпиада школьников. </w:t>
      </w:r>
      <w:r w:rsidRPr="004036AF">
        <w:rPr>
          <w:rFonts w:ascii="Times New Roman" w:hAnsi="Times New Roman" w:cs="Times New Roman"/>
          <w:spacing w:val="1"/>
          <w:sz w:val="24"/>
          <w:szCs w:val="24"/>
        </w:rPr>
        <w:t xml:space="preserve">В школьном этапе </w:t>
      </w:r>
      <w:proofErr w:type="spellStart"/>
      <w:r w:rsidRPr="004036AF">
        <w:rPr>
          <w:rFonts w:ascii="Times New Roman" w:hAnsi="Times New Roman" w:cs="Times New Roman"/>
          <w:spacing w:val="1"/>
          <w:sz w:val="24"/>
          <w:szCs w:val="24"/>
        </w:rPr>
        <w:t>ВсОШ</w:t>
      </w:r>
      <w:proofErr w:type="spellEnd"/>
      <w:r w:rsidRPr="004036AF">
        <w:rPr>
          <w:rFonts w:ascii="Times New Roman" w:hAnsi="Times New Roman" w:cs="Times New Roman"/>
          <w:spacing w:val="1"/>
          <w:sz w:val="24"/>
          <w:szCs w:val="24"/>
        </w:rPr>
        <w:t xml:space="preserve"> 202</w:t>
      </w:r>
      <w:r w:rsidR="00981C39" w:rsidRPr="004036AF">
        <w:rPr>
          <w:rFonts w:ascii="Times New Roman" w:hAnsi="Times New Roman" w:cs="Times New Roman"/>
          <w:spacing w:val="1"/>
          <w:sz w:val="24"/>
          <w:szCs w:val="24"/>
        </w:rPr>
        <w:t>5</w:t>
      </w:r>
      <w:r w:rsidRPr="004036AF">
        <w:rPr>
          <w:rFonts w:ascii="Times New Roman" w:hAnsi="Times New Roman" w:cs="Times New Roman"/>
          <w:spacing w:val="1"/>
          <w:sz w:val="24"/>
          <w:szCs w:val="24"/>
        </w:rPr>
        <w:t>-</w:t>
      </w:r>
      <w:r w:rsidRPr="004036AF">
        <w:rPr>
          <w:rFonts w:ascii="Times New Roman" w:hAnsi="Times New Roman" w:cs="Times New Roman"/>
          <w:spacing w:val="-1"/>
          <w:sz w:val="24"/>
          <w:szCs w:val="24"/>
        </w:rPr>
        <w:t>202</w:t>
      </w:r>
      <w:r w:rsidR="00981C39" w:rsidRPr="004036AF">
        <w:rPr>
          <w:rFonts w:ascii="Times New Roman" w:hAnsi="Times New Roman" w:cs="Times New Roman"/>
          <w:spacing w:val="-1"/>
          <w:sz w:val="24"/>
          <w:szCs w:val="24"/>
        </w:rPr>
        <w:t>6</w:t>
      </w:r>
      <w:r w:rsidRPr="004036AF">
        <w:rPr>
          <w:rFonts w:ascii="Times New Roman" w:hAnsi="Times New Roman" w:cs="Times New Roman"/>
          <w:spacing w:val="-1"/>
          <w:sz w:val="24"/>
          <w:szCs w:val="24"/>
        </w:rPr>
        <w:t xml:space="preserve"> учебном году приняло участие </w:t>
      </w:r>
      <w:proofErr w:type="gramStart"/>
      <w:r w:rsidR="00981C39" w:rsidRPr="004036AF">
        <w:rPr>
          <w:rFonts w:ascii="Times New Roman" w:hAnsi="Times New Roman" w:cs="Times New Roman"/>
          <w:spacing w:val="-1"/>
          <w:sz w:val="24"/>
          <w:szCs w:val="24"/>
        </w:rPr>
        <w:t>19034</w:t>
      </w:r>
      <w:r w:rsidR="00BC688D" w:rsidRPr="004036AF">
        <w:rPr>
          <w:rFonts w:ascii="Times New Roman" w:hAnsi="Times New Roman" w:cs="Times New Roman"/>
          <w:spacing w:val="-1"/>
          <w:sz w:val="24"/>
          <w:szCs w:val="24"/>
        </w:rPr>
        <w:t xml:space="preserve"> </w:t>
      </w:r>
      <w:r w:rsidRPr="004036AF">
        <w:rPr>
          <w:rFonts w:ascii="Times New Roman" w:hAnsi="Times New Roman" w:cs="Times New Roman"/>
          <w:spacing w:val="-1"/>
          <w:sz w:val="24"/>
          <w:szCs w:val="24"/>
        </w:rPr>
        <w:t xml:space="preserve"> участника</w:t>
      </w:r>
      <w:proofErr w:type="gramEnd"/>
      <w:r w:rsidRPr="004036AF">
        <w:rPr>
          <w:rFonts w:ascii="Times New Roman" w:hAnsi="Times New Roman" w:cs="Times New Roman"/>
          <w:spacing w:val="-1"/>
          <w:sz w:val="24"/>
          <w:szCs w:val="24"/>
        </w:rPr>
        <w:t xml:space="preserve">. </w:t>
      </w:r>
    </w:p>
    <w:p w14:paraId="1F105241" w14:textId="031420F5" w:rsidR="00F10FCC" w:rsidRPr="004036AF" w:rsidRDefault="00216C72" w:rsidP="00EF74AE">
      <w:pPr>
        <w:shd w:val="clear" w:color="auto" w:fill="FF0000"/>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lastRenderedPageBreak/>
        <w:t xml:space="preserve">В муниципальном этапе приняло </w:t>
      </w:r>
      <w:proofErr w:type="gramStart"/>
      <w:r w:rsidRPr="004036AF">
        <w:rPr>
          <w:rFonts w:ascii="Times New Roman" w:hAnsi="Times New Roman" w:cs="Times New Roman"/>
          <w:spacing w:val="-1"/>
          <w:sz w:val="24"/>
          <w:szCs w:val="24"/>
        </w:rPr>
        <w:t xml:space="preserve">участие </w:t>
      </w:r>
      <w:r w:rsidR="00F10FCC" w:rsidRPr="004036AF">
        <w:rPr>
          <w:rFonts w:ascii="Times New Roman" w:hAnsi="Times New Roman" w:cs="Times New Roman"/>
          <w:spacing w:val="-1"/>
          <w:sz w:val="24"/>
          <w:szCs w:val="24"/>
        </w:rPr>
        <w:t xml:space="preserve"> </w:t>
      </w:r>
      <w:r w:rsidR="00BC688D" w:rsidRPr="004036AF">
        <w:rPr>
          <w:rFonts w:ascii="Times New Roman" w:hAnsi="Times New Roman" w:cs="Times New Roman"/>
          <w:spacing w:val="-1"/>
          <w:sz w:val="24"/>
          <w:szCs w:val="24"/>
        </w:rPr>
        <w:t>3880</w:t>
      </w:r>
      <w:proofErr w:type="gramEnd"/>
      <w:r w:rsidR="00BC688D" w:rsidRPr="004036AF">
        <w:rPr>
          <w:rFonts w:ascii="Times New Roman" w:hAnsi="Times New Roman" w:cs="Times New Roman"/>
          <w:spacing w:val="-1"/>
          <w:sz w:val="24"/>
          <w:szCs w:val="24"/>
        </w:rPr>
        <w:t xml:space="preserve"> (в 2023 - </w:t>
      </w:r>
      <w:r w:rsidR="0028367E" w:rsidRPr="004036AF">
        <w:rPr>
          <w:rFonts w:ascii="Times New Roman" w:hAnsi="Times New Roman" w:cs="Times New Roman"/>
          <w:spacing w:val="-1"/>
          <w:sz w:val="24"/>
          <w:szCs w:val="24"/>
        </w:rPr>
        <w:t>2704</w:t>
      </w:r>
      <w:r w:rsidR="00F10FCC" w:rsidRPr="004036AF">
        <w:rPr>
          <w:rFonts w:ascii="Times New Roman" w:hAnsi="Times New Roman" w:cs="Times New Roman"/>
          <w:spacing w:val="-1"/>
          <w:sz w:val="24"/>
          <w:szCs w:val="24"/>
        </w:rPr>
        <w:t xml:space="preserve"> участников</w:t>
      </w:r>
      <w:r w:rsidR="00BC688D" w:rsidRPr="004036AF">
        <w:rPr>
          <w:rFonts w:ascii="Times New Roman" w:hAnsi="Times New Roman" w:cs="Times New Roman"/>
          <w:spacing w:val="-1"/>
          <w:sz w:val="24"/>
          <w:szCs w:val="24"/>
        </w:rPr>
        <w:t>)</w:t>
      </w:r>
      <w:r w:rsidR="00F10FCC" w:rsidRPr="004036AF">
        <w:rPr>
          <w:rFonts w:ascii="Times New Roman" w:hAnsi="Times New Roman" w:cs="Times New Roman"/>
          <w:spacing w:val="-1"/>
          <w:sz w:val="24"/>
          <w:szCs w:val="24"/>
        </w:rPr>
        <w:t xml:space="preserve">. Победители и призеры на муниципальном этапе – </w:t>
      </w:r>
      <w:r w:rsidR="00BC688D" w:rsidRPr="004036AF">
        <w:rPr>
          <w:rFonts w:ascii="Times New Roman" w:hAnsi="Times New Roman" w:cs="Times New Roman"/>
          <w:spacing w:val="-1"/>
          <w:sz w:val="24"/>
          <w:szCs w:val="24"/>
        </w:rPr>
        <w:t xml:space="preserve">798 (в 2023- </w:t>
      </w:r>
      <w:r w:rsidR="00F10FCC" w:rsidRPr="004036AF">
        <w:rPr>
          <w:rFonts w:ascii="Times New Roman" w:hAnsi="Times New Roman" w:cs="Times New Roman"/>
          <w:spacing w:val="-1"/>
          <w:sz w:val="24"/>
          <w:szCs w:val="24"/>
        </w:rPr>
        <w:t>426</w:t>
      </w:r>
      <w:r w:rsidR="00BC688D" w:rsidRPr="004036AF">
        <w:rPr>
          <w:rFonts w:ascii="Times New Roman" w:hAnsi="Times New Roman" w:cs="Times New Roman"/>
          <w:spacing w:val="-1"/>
          <w:sz w:val="24"/>
          <w:szCs w:val="24"/>
        </w:rPr>
        <w:t xml:space="preserve"> уч.)</w:t>
      </w:r>
      <w:r w:rsidR="00F10FCC" w:rsidRPr="004036AF">
        <w:rPr>
          <w:rFonts w:ascii="Times New Roman" w:hAnsi="Times New Roman" w:cs="Times New Roman"/>
          <w:spacing w:val="-1"/>
          <w:sz w:val="24"/>
          <w:szCs w:val="24"/>
        </w:rPr>
        <w:t>. На республиканский этап были допущены 4</w:t>
      </w:r>
      <w:r w:rsidR="00BC688D" w:rsidRPr="004036AF">
        <w:rPr>
          <w:rFonts w:ascii="Times New Roman" w:hAnsi="Times New Roman" w:cs="Times New Roman"/>
          <w:spacing w:val="-1"/>
          <w:sz w:val="24"/>
          <w:szCs w:val="24"/>
        </w:rPr>
        <w:t>7</w:t>
      </w:r>
      <w:r w:rsidR="00F10FCC" w:rsidRPr="004036AF">
        <w:rPr>
          <w:rFonts w:ascii="Times New Roman" w:hAnsi="Times New Roman" w:cs="Times New Roman"/>
          <w:spacing w:val="-1"/>
          <w:sz w:val="24"/>
          <w:szCs w:val="24"/>
        </w:rPr>
        <w:t xml:space="preserve"> учащихся Каспийска. Призерами регионального этапа стали </w:t>
      </w:r>
      <w:r w:rsidR="00BC688D" w:rsidRPr="004036AF">
        <w:rPr>
          <w:rFonts w:ascii="Times New Roman" w:hAnsi="Times New Roman" w:cs="Times New Roman"/>
          <w:spacing w:val="-1"/>
          <w:sz w:val="24"/>
          <w:szCs w:val="24"/>
        </w:rPr>
        <w:t xml:space="preserve">6 </w:t>
      </w:r>
      <w:r w:rsidR="00F10FCC" w:rsidRPr="004036AF">
        <w:rPr>
          <w:rFonts w:ascii="Times New Roman" w:hAnsi="Times New Roman" w:cs="Times New Roman"/>
          <w:spacing w:val="-1"/>
          <w:sz w:val="24"/>
          <w:szCs w:val="24"/>
        </w:rPr>
        <w:t>учащихся</w:t>
      </w:r>
      <w:r w:rsidR="00BC688D" w:rsidRPr="004036AF">
        <w:rPr>
          <w:rFonts w:ascii="Times New Roman" w:hAnsi="Times New Roman" w:cs="Times New Roman"/>
          <w:spacing w:val="-1"/>
          <w:sz w:val="24"/>
          <w:szCs w:val="24"/>
        </w:rPr>
        <w:t xml:space="preserve"> (в 2023 – 3)</w:t>
      </w:r>
      <w:r w:rsidR="00F10FCC" w:rsidRPr="004036AF">
        <w:rPr>
          <w:rFonts w:ascii="Times New Roman" w:hAnsi="Times New Roman" w:cs="Times New Roman"/>
          <w:spacing w:val="-1"/>
          <w:sz w:val="24"/>
          <w:szCs w:val="24"/>
        </w:rPr>
        <w:t>.</w:t>
      </w:r>
    </w:p>
    <w:p w14:paraId="0EF03150" w14:textId="77777777" w:rsidR="00981C39" w:rsidRPr="004036AF" w:rsidRDefault="00981C39"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18 ноября 2025 года состоялся муниципальный этап XXXI республиканской научной конференции молодых исследователей «Шаг в будущее». 22 участника защищали свои исследовательские работы. Конкурс проводился по двум секциям: «Естественные науки и современный мир» и «Социально-гуманитарные и экономические науки». </w:t>
      </w:r>
    </w:p>
    <w:p w14:paraId="39BAF74A" w14:textId="77777777" w:rsidR="00981C39" w:rsidRPr="004036AF" w:rsidRDefault="00981C39"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По результатам ХХХI республиканской научной конференции молодых исследователей «Шаг в будущее», в симпозиуме «Инженерные науки в </w:t>
      </w:r>
      <w:proofErr w:type="spellStart"/>
      <w:r w:rsidRPr="004036AF">
        <w:rPr>
          <w:rFonts w:ascii="Times New Roman" w:hAnsi="Times New Roman" w:cs="Times New Roman"/>
          <w:spacing w:val="-1"/>
          <w:sz w:val="24"/>
          <w:szCs w:val="24"/>
        </w:rPr>
        <w:t>техносфере</w:t>
      </w:r>
      <w:proofErr w:type="spellEnd"/>
      <w:r w:rsidRPr="004036AF">
        <w:rPr>
          <w:rFonts w:ascii="Times New Roman" w:hAnsi="Times New Roman" w:cs="Times New Roman"/>
          <w:spacing w:val="-1"/>
          <w:sz w:val="24"/>
          <w:szCs w:val="24"/>
        </w:rPr>
        <w:t xml:space="preserve"> настоящего и будущего, Секция 1. «Альтернативные источники энергии» призёром стала Мамедова Пери </w:t>
      </w:r>
      <w:proofErr w:type="spellStart"/>
      <w:r w:rsidRPr="004036AF">
        <w:rPr>
          <w:rFonts w:ascii="Times New Roman" w:hAnsi="Times New Roman" w:cs="Times New Roman"/>
          <w:spacing w:val="-1"/>
          <w:sz w:val="24"/>
          <w:szCs w:val="24"/>
        </w:rPr>
        <w:t>Габибуллаевна</w:t>
      </w:r>
      <w:proofErr w:type="spellEnd"/>
      <w:r w:rsidRPr="004036AF">
        <w:rPr>
          <w:rFonts w:ascii="Times New Roman" w:hAnsi="Times New Roman" w:cs="Times New Roman"/>
          <w:spacing w:val="-1"/>
          <w:sz w:val="24"/>
          <w:szCs w:val="24"/>
        </w:rPr>
        <w:t xml:space="preserve"> ученица 11 класса, МБОУ «Гимназия № 12 им. Анвара </w:t>
      </w:r>
      <w:proofErr w:type="spellStart"/>
      <w:r w:rsidRPr="004036AF">
        <w:rPr>
          <w:rFonts w:ascii="Times New Roman" w:hAnsi="Times New Roman" w:cs="Times New Roman"/>
          <w:spacing w:val="-1"/>
          <w:sz w:val="24"/>
          <w:szCs w:val="24"/>
        </w:rPr>
        <w:t>Аджиева</w:t>
      </w:r>
      <w:proofErr w:type="spellEnd"/>
      <w:r w:rsidRPr="004036AF">
        <w:rPr>
          <w:rFonts w:ascii="Times New Roman" w:hAnsi="Times New Roman" w:cs="Times New Roman"/>
          <w:spacing w:val="-1"/>
          <w:sz w:val="24"/>
          <w:szCs w:val="24"/>
        </w:rPr>
        <w:t>», г. Каспийск.</w:t>
      </w:r>
    </w:p>
    <w:p w14:paraId="01B8D040" w14:textId="77777777" w:rsidR="000F086B" w:rsidRPr="004036AF" w:rsidRDefault="000F086B"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25 марта 2024 года </w:t>
      </w:r>
      <w:r w:rsidR="002F6440" w:rsidRPr="004036AF">
        <w:rPr>
          <w:rFonts w:ascii="Times New Roman" w:hAnsi="Times New Roman" w:cs="Times New Roman"/>
          <w:spacing w:val="-1"/>
          <w:sz w:val="24"/>
          <w:szCs w:val="24"/>
        </w:rPr>
        <w:t xml:space="preserve">Гусейнов Ахмед Маратович </w:t>
      </w:r>
      <w:r w:rsidRPr="004036AF">
        <w:rPr>
          <w:rFonts w:ascii="Times New Roman" w:hAnsi="Times New Roman" w:cs="Times New Roman"/>
          <w:spacing w:val="-1"/>
          <w:sz w:val="24"/>
          <w:szCs w:val="24"/>
        </w:rPr>
        <w:t xml:space="preserve">ДТ, воспитанник школьного технопарка </w:t>
      </w:r>
      <w:r w:rsidR="002F6440" w:rsidRPr="004036AF">
        <w:rPr>
          <w:rFonts w:ascii="Times New Roman" w:hAnsi="Times New Roman" w:cs="Times New Roman"/>
          <w:spacing w:val="-1"/>
          <w:sz w:val="24"/>
          <w:szCs w:val="24"/>
        </w:rPr>
        <w:t>«</w:t>
      </w:r>
      <w:r w:rsidRPr="004036AF">
        <w:rPr>
          <w:rFonts w:ascii="Times New Roman" w:hAnsi="Times New Roman" w:cs="Times New Roman"/>
          <w:spacing w:val="-1"/>
          <w:sz w:val="24"/>
          <w:szCs w:val="24"/>
        </w:rPr>
        <w:t>Квантором</w:t>
      </w:r>
      <w:r w:rsidR="002F6440" w:rsidRPr="004036AF">
        <w:rPr>
          <w:rFonts w:ascii="Times New Roman" w:hAnsi="Times New Roman" w:cs="Times New Roman"/>
          <w:spacing w:val="-1"/>
          <w:sz w:val="24"/>
          <w:szCs w:val="24"/>
        </w:rPr>
        <w:t xml:space="preserve">» прошел отборочный тура в Москве и </w:t>
      </w:r>
      <w:r w:rsidRPr="004036AF">
        <w:rPr>
          <w:rFonts w:ascii="Times New Roman" w:hAnsi="Times New Roman" w:cs="Times New Roman"/>
          <w:spacing w:val="-1"/>
          <w:sz w:val="24"/>
          <w:szCs w:val="24"/>
        </w:rPr>
        <w:t xml:space="preserve">был </w:t>
      </w:r>
      <w:r w:rsidR="002F6440" w:rsidRPr="004036AF">
        <w:rPr>
          <w:rFonts w:ascii="Times New Roman" w:hAnsi="Times New Roman" w:cs="Times New Roman"/>
          <w:spacing w:val="-1"/>
          <w:sz w:val="24"/>
          <w:szCs w:val="24"/>
        </w:rPr>
        <w:t>приглашён на международный молодежный Форум «Шаг в будущее»</w:t>
      </w:r>
      <w:r w:rsidRPr="004036AF">
        <w:rPr>
          <w:rFonts w:ascii="Times New Roman" w:hAnsi="Times New Roman" w:cs="Times New Roman"/>
          <w:spacing w:val="-1"/>
          <w:sz w:val="24"/>
          <w:szCs w:val="24"/>
        </w:rPr>
        <w:t xml:space="preserve"> где занял 3 призовое место</w:t>
      </w:r>
      <w:r w:rsidR="002F6440" w:rsidRPr="004036AF">
        <w:rPr>
          <w:rFonts w:ascii="Times New Roman" w:hAnsi="Times New Roman" w:cs="Times New Roman"/>
          <w:spacing w:val="-1"/>
          <w:sz w:val="24"/>
          <w:szCs w:val="24"/>
        </w:rPr>
        <w:t xml:space="preserve">. </w:t>
      </w:r>
    </w:p>
    <w:p w14:paraId="71C73F76" w14:textId="77777777" w:rsidR="00F10FCC" w:rsidRPr="004036AF" w:rsidRDefault="00F10FCC" w:rsidP="00EF74AE">
      <w:pPr>
        <w:tabs>
          <w:tab w:val="left" w:pos="426"/>
        </w:tabs>
        <w:spacing w:after="0"/>
        <w:ind w:firstLine="567"/>
        <w:jc w:val="both"/>
        <w:rPr>
          <w:rFonts w:ascii="Times New Roman" w:hAnsi="Times New Roman" w:cs="Times New Roman"/>
          <w:i/>
          <w:iCs/>
          <w:color w:val="000000" w:themeColor="text1"/>
          <w:sz w:val="24"/>
          <w:szCs w:val="24"/>
          <w:u w:val="single"/>
        </w:rPr>
      </w:pPr>
    </w:p>
    <w:p w14:paraId="03DA7441" w14:textId="14BF190A" w:rsidR="00F10FCC" w:rsidRPr="004036AF" w:rsidRDefault="00F10FCC" w:rsidP="00EF74AE">
      <w:pPr>
        <w:tabs>
          <w:tab w:val="left" w:pos="426"/>
        </w:tabs>
        <w:spacing w:after="0"/>
        <w:ind w:firstLine="567"/>
        <w:jc w:val="both"/>
        <w:rPr>
          <w:rFonts w:ascii="Times New Roman" w:hAnsi="Times New Roman" w:cs="Times New Roman"/>
          <w:i/>
          <w:iCs/>
          <w:color w:val="000000" w:themeColor="text1"/>
          <w:sz w:val="24"/>
          <w:szCs w:val="24"/>
          <w:u w:val="single"/>
        </w:rPr>
      </w:pPr>
      <w:r w:rsidRPr="004036AF">
        <w:rPr>
          <w:rFonts w:ascii="Times New Roman" w:hAnsi="Times New Roman" w:cs="Times New Roman"/>
          <w:i/>
          <w:iCs/>
          <w:color w:val="000000" w:themeColor="text1"/>
          <w:sz w:val="24"/>
          <w:szCs w:val="24"/>
          <w:u w:val="single"/>
        </w:rPr>
        <w:t xml:space="preserve">Дополнительное образование, </w:t>
      </w:r>
      <w:r w:rsidR="008A0ADF" w:rsidRPr="004036AF">
        <w:rPr>
          <w:rFonts w:ascii="Times New Roman" w:hAnsi="Times New Roman" w:cs="Times New Roman"/>
          <w:i/>
          <w:iCs/>
          <w:color w:val="000000" w:themeColor="text1"/>
          <w:sz w:val="24"/>
          <w:szCs w:val="24"/>
          <w:u w:val="single"/>
        </w:rPr>
        <w:t xml:space="preserve">патриотическое </w:t>
      </w:r>
      <w:r w:rsidRPr="004036AF">
        <w:rPr>
          <w:rFonts w:ascii="Times New Roman" w:hAnsi="Times New Roman" w:cs="Times New Roman"/>
          <w:i/>
          <w:iCs/>
          <w:color w:val="000000" w:themeColor="text1"/>
          <w:sz w:val="24"/>
          <w:szCs w:val="24"/>
          <w:u w:val="single"/>
        </w:rPr>
        <w:t xml:space="preserve">  и духовно-нравственное воспитание </w:t>
      </w:r>
    </w:p>
    <w:p w14:paraId="115C8C2F" w14:textId="77777777" w:rsidR="00A94853" w:rsidRPr="004036AF" w:rsidRDefault="0070439E" w:rsidP="00EF74AE">
      <w:pPr>
        <w:pBdr>
          <w:top w:val="none" w:sz="4" w:space="0" w:color="000000"/>
          <w:left w:val="none" w:sz="4" w:space="0" w:color="000000"/>
          <w:bottom w:val="none" w:sz="4" w:space="0" w:color="000000"/>
          <w:right w:val="none" w:sz="4" w:space="0" w:color="000000"/>
        </w:pBdr>
        <w:shd w:val="clear" w:color="auto" w:fill="FFFFFF" w:themeFill="background1"/>
        <w:spacing w:after="0"/>
        <w:ind w:firstLine="709"/>
        <w:jc w:val="both"/>
        <w:rPr>
          <w:rFonts w:ascii="Times New Roman" w:hAnsi="Times New Roman" w:cs="Times New Roman"/>
          <w:color w:val="000000" w:themeColor="text1"/>
          <w:sz w:val="24"/>
          <w:szCs w:val="24"/>
        </w:rPr>
      </w:pPr>
      <w:r w:rsidRPr="004036AF">
        <w:rPr>
          <w:rFonts w:ascii="Times New Roman" w:hAnsi="Times New Roman" w:cs="Times New Roman"/>
          <w:color w:val="000000" w:themeColor="text1"/>
          <w:sz w:val="24"/>
          <w:szCs w:val="24"/>
        </w:rPr>
        <w:t xml:space="preserve">С целью принятия дополнительных мер, направленных на укрепление у детей и обучающейся молодежи чувства любви и гордости за Россию, за Дагестан, уважение к истории, культуре и духовным традициям своего народа в школах создаются школьные музеи. </w:t>
      </w:r>
    </w:p>
    <w:p w14:paraId="267AA771" w14:textId="77777777" w:rsidR="00A94853" w:rsidRPr="004036AF" w:rsidRDefault="00A94853" w:rsidP="00A94853">
      <w:pPr>
        <w:tabs>
          <w:tab w:val="left" w:pos="426"/>
        </w:tabs>
        <w:spacing w:after="0"/>
        <w:ind w:firstLine="567"/>
        <w:jc w:val="both"/>
        <w:rPr>
          <w:rFonts w:ascii="Times New Roman" w:hAnsi="Times New Roman" w:cs="Times New Roman"/>
          <w:iCs/>
          <w:color w:val="000000" w:themeColor="text1"/>
          <w:sz w:val="28"/>
          <w:szCs w:val="24"/>
        </w:rPr>
      </w:pPr>
      <w:r w:rsidRPr="004036AF">
        <w:rPr>
          <w:rFonts w:ascii="Times New Roman" w:hAnsi="Times New Roman" w:cs="Times New Roman"/>
          <w:iCs/>
          <w:color w:val="000000" w:themeColor="text1"/>
          <w:sz w:val="28"/>
          <w:szCs w:val="24"/>
        </w:rPr>
        <w:t>Во всех общеобразовательных организациях открыты школьные музеи и театры в Реестре школьных театров зарегистрированы все общеобразовательные организации; в Реестре школьных музеев и музейных уголков зарегистрированы все общеобразовательные организации.</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74"/>
      </w:tblGrid>
      <w:tr w:rsidR="00A94853" w:rsidRPr="004036AF" w14:paraId="22CBEA48" w14:textId="77777777" w:rsidTr="00A94853">
        <w:tc>
          <w:tcPr>
            <w:tcW w:w="4948" w:type="dxa"/>
          </w:tcPr>
          <w:p w14:paraId="37B423C7" w14:textId="77777777" w:rsidR="00A94853" w:rsidRPr="004036AF" w:rsidRDefault="00A94853" w:rsidP="00E24331">
            <w:pPr>
              <w:tabs>
                <w:tab w:val="left" w:pos="426"/>
              </w:tabs>
              <w:spacing w:after="0"/>
              <w:jc w:val="both"/>
              <w:rPr>
                <w:rFonts w:ascii="Times New Roman" w:hAnsi="Times New Roman" w:cs="Times New Roman"/>
                <w:iCs/>
                <w:color w:val="000000" w:themeColor="text1"/>
                <w:sz w:val="28"/>
                <w:szCs w:val="24"/>
              </w:rPr>
            </w:pPr>
            <w:r w:rsidRPr="004036AF">
              <w:rPr>
                <w:rFonts w:ascii="Times New Roman" w:hAnsi="Times New Roman" w:cs="Times New Roman"/>
                <w:iCs/>
                <w:color w:val="000000" w:themeColor="text1"/>
                <w:sz w:val="28"/>
                <w:szCs w:val="24"/>
              </w:rPr>
              <w:t>2023-2024</w:t>
            </w:r>
          </w:p>
        </w:tc>
        <w:tc>
          <w:tcPr>
            <w:tcW w:w="4974" w:type="dxa"/>
          </w:tcPr>
          <w:p w14:paraId="14CD4B3C" w14:textId="77777777" w:rsidR="00A94853" w:rsidRPr="004036AF" w:rsidRDefault="00A94853" w:rsidP="00E24331">
            <w:pPr>
              <w:tabs>
                <w:tab w:val="left" w:pos="426"/>
              </w:tabs>
              <w:spacing w:after="0"/>
              <w:jc w:val="both"/>
              <w:rPr>
                <w:rFonts w:ascii="Times New Roman" w:hAnsi="Times New Roman" w:cs="Times New Roman"/>
                <w:iCs/>
                <w:color w:val="000000" w:themeColor="text1"/>
                <w:sz w:val="28"/>
                <w:szCs w:val="24"/>
              </w:rPr>
            </w:pPr>
            <w:r w:rsidRPr="004036AF">
              <w:rPr>
                <w:rFonts w:ascii="Times New Roman" w:hAnsi="Times New Roman" w:cs="Times New Roman"/>
                <w:iCs/>
                <w:color w:val="000000" w:themeColor="text1"/>
                <w:sz w:val="28"/>
                <w:szCs w:val="24"/>
              </w:rPr>
              <w:tab/>
              <w:t>2024-2025</w:t>
            </w:r>
          </w:p>
        </w:tc>
      </w:tr>
      <w:tr w:rsidR="00A94853" w:rsidRPr="004036AF" w14:paraId="21B88CC0" w14:textId="77777777" w:rsidTr="00A94853">
        <w:tc>
          <w:tcPr>
            <w:tcW w:w="4948" w:type="dxa"/>
          </w:tcPr>
          <w:p w14:paraId="03E78974" w14:textId="77777777" w:rsidR="00A94853" w:rsidRPr="004036AF" w:rsidRDefault="00A94853" w:rsidP="00E24331">
            <w:pPr>
              <w:tabs>
                <w:tab w:val="left" w:pos="426"/>
              </w:tabs>
              <w:spacing w:after="0"/>
              <w:jc w:val="both"/>
              <w:rPr>
                <w:rFonts w:ascii="Times New Roman" w:hAnsi="Times New Roman" w:cs="Times New Roman"/>
                <w:iCs/>
                <w:color w:val="000000" w:themeColor="text1"/>
                <w:sz w:val="28"/>
                <w:szCs w:val="24"/>
              </w:rPr>
            </w:pPr>
            <w:r w:rsidRPr="004036AF">
              <w:rPr>
                <w:rFonts w:ascii="Times New Roman" w:hAnsi="Times New Roman" w:cs="Times New Roman"/>
                <w:iCs/>
                <w:color w:val="000000" w:themeColor="text1"/>
                <w:sz w:val="28"/>
                <w:szCs w:val="24"/>
              </w:rPr>
              <w:t>Зарегистрированы 17 музеев</w:t>
            </w:r>
          </w:p>
        </w:tc>
        <w:tc>
          <w:tcPr>
            <w:tcW w:w="4974" w:type="dxa"/>
          </w:tcPr>
          <w:p w14:paraId="6490CA94" w14:textId="77777777" w:rsidR="00A94853" w:rsidRPr="004036AF" w:rsidRDefault="00A94853" w:rsidP="00E24331">
            <w:pPr>
              <w:tabs>
                <w:tab w:val="left" w:pos="426"/>
              </w:tabs>
              <w:spacing w:after="0"/>
              <w:jc w:val="both"/>
              <w:rPr>
                <w:rFonts w:ascii="Times New Roman" w:hAnsi="Times New Roman" w:cs="Times New Roman"/>
                <w:iCs/>
                <w:color w:val="000000" w:themeColor="text1"/>
                <w:sz w:val="28"/>
                <w:szCs w:val="24"/>
              </w:rPr>
            </w:pPr>
            <w:r w:rsidRPr="004036AF">
              <w:rPr>
                <w:rFonts w:ascii="Times New Roman" w:hAnsi="Times New Roman" w:cs="Times New Roman"/>
                <w:iCs/>
                <w:color w:val="000000" w:themeColor="text1"/>
                <w:sz w:val="28"/>
                <w:szCs w:val="24"/>
              </w:rPr>
              <w:t>Зарегистрированы 20 музеев</w:t>
            </w:r>
          </w:p>
        </w:tc>
      </w:tr>
      <w:tr w:rsidR="00A94853" w:rsidRPr="004036AF" w14:paraId="07EA734E" w14:textId="77777777" w:rsidTr="00A94853">
        <w:tc>
          <w:tcPr>
            <w:tcW w:w="4948" w:type="dxa"/>
          </w:tcPr>
          <w:p w14:paraId="3FFC5454" w14:textId="77777777" w:rsidR="00A94853" w:rsidRPr="004036AF" w:rsidRDefault="00A94853" w:rsidP="00E24331">
            <w:pPr>
              <w:tabs>
                <w:tab w:val="left" w:pos="426"/>
              </w:tabs>
              <w:spacing w:after="0"/>
              <w:jc w:val="both"/>
              <w:rPr>
                <w:rFonts w:ascii="Times New Roman" w:hAnsi="Times New Roman" w:cs="Times New Roman"/>
                <w:iCs/>
                <w:color w:val="000000" w:themeColor="text1"/>
                <w:sz w:val="28"/>
                <w:szCs w:val="24"/>
              </w:rPr>
            </w:pPr>
            <w:r w:rsidRPr="004036AF">
              <w:rPr>
                <w:rFonts w:ascii="Times New Roman" w:hAnsi="Times New Roman" w:cs="Times New Roman"/>
                <w:iCs/>
                <w:color w:val="000000" w:themeColor="text1"/>
                <w:sz w:val="28"/>
                <w:szCs w:val="24"/>
              </w:rPr>
              <w:t>Зарегистрированы 16 театров</w:t>
            </w:r>
            <w:r w:rsidRPr="004036AF">
              <w:rPr>
                <w:rFonts w:ascii="Times New Roman" w:hAnsi="Times New Roman" w:cs="Times New Roman"/>
                <w:iCs/>
                <w:color w:val="000000" w:themeColor="text1"/>
                <w:sz w:val="28"/>
                <w:szCs w:val="24"/>
              </w:rPr>
              <w:tab/>
            </w:r>
          </w:p>
        </w:tc>
        <w:tc>
          <w:tcPr>
            <w:tcW w:w="4974" w:type="dxa"/>
          </w:tcPr>
          <w:p w14:paraId="4E3BE54B" w14:textId="77777777" w:rsidR="00A94853" w:rsidRPr="004036AF" w:rsidRDefault="00A94853" w:rsidP="00E24331">
            <w:pPr>
              <w:tabs>
                <w:tab w:val="left" w:pos="426"/>
              </w:tabs>
              <w:spacing w:after="0"/>
              <w:ind w:firstLine="567"/>
              <w:jc w:val="both"/>
              <w:rPr>
                <w:rFonts w:ascii="Times New Roman" w:hAnsi="Times New Roman" w:cs="Times New Roman"/>
                <w:iCs/>
                <w:color w:val="000000" w:themeColor="text1"/>
                <w:sz w:val="28"/>
                <w:szCs w:val="24"/>
              </w:rPr>
            </w:pPr>
            <w:r w:rsidRPr="004036AF">
              <w:rPr>
                <w:rFonts w:ascii="Times New Roman" w:hAnsi="Times New Roman" w:cs="Times New Roman"/>
                <w:iCs/>
                <w:color w:val="000000" w:themeColor="text1"/>
                <w:sz w:val="28"/>
                <w:szCs w:val="24"/>
              </w:rPr>
              <w:t>Зарегистрированы 17 театров</w:t>
            </w:r>
          </w:p>
          <w:p w14:paraId="6AD852B9" w14:textId="77777777" w:rsidR="00A94853" w:rsidRPr="004036AF" w:rsidRDefault="00A94853" w:rsidP="00E24331">
            <w:pPr>
              <w:tabs>
                <w:tab w:val="left" w:pos="426"/>
              </w:tabs>
              <w:spacing w:after="0"/>
              <w:jc w:val="both"/>
              <w:rPr>
                <w:rFonts w:ascii="Times New Roman" w:hAnsi="Times New Roman" w:cs="Times New Roman"/>
                <w:iCs/>
                <w:color w:val="000000" w:themeColor="text1"/>
                <w:sz w:val="28"/>
                <w:szCs w:val="24"/>
              </w:rPr>
            </w:pPr>
          </w:p>
        </w:tc>
      </w:tr>
    </w:tbl>
    <w:p w14:paraId="2B2E50D3" w14:textId="77777777" w:rsidR="00A94853" w:rsidRPr="004036AF" w:rsidRDefault="00A94853" w:rsidP="00A94853">
      <w:pPr>
        <w:tabs>
          <w:tab w:val="left" w:pos="426"/>
        </w:tabs>
        <w:spacing w:after="0"/>
        <w:ind w:firstLine="567"/>
        <w:jc w:val="both"/>
        <w:rPr>
          <w:rFonts w:ascii="Times New Roman" w:hAnsi="Times New Roman" w:cs="Times New Roman"/>
          <w:iCs/>
          <w:color w:val="000000" w:themeColor="text1"/>
          <w:sz w:val="28"/>
          <w:szCs w:val="24"/>
        </w:rPr>
      </w:pPr>
      <w:r w:rsidRPr="004036AF">
        <w:rPr>
          <w:rFonts w:ascii="Times New Roman" w:hAnsi="Times New Roman" w:cs="Times New Roman"/>
          <w:iCs/>
          <w:color w:val="000000" w:themeColor="text1"/>
          <w:sz w:val="28"/>
          <w:szCs w:val="24"/>
        </w:rPr>
        <w:t>Школьные музеи и театры принимали участие в республиканских конкурсах и фестивалях, демонстрируя высокий уровень профессионализма и занимая призовые места.</w:t>
      </w:r>
    </w:p>
    <w:p w14:paraId="3BD1E340" w14:textId="77777777" w:rsidR="008A5CB0" w:rsidRPr="004036AF" w:rsidRDefault="005038D2"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Существенным фактором воспитательной работы в ГО «г. Каспийск» является включение детей в физкультурно-спортивную деятельность, в том числе в рамках дополнительного образования. </w:t>
      </w:r>
    </w:p>
    <w:p w14:paraId="7E07F44D" w14:textId="77777777" w:rsidR="008A5CB0" w:rsidRPr="004036AF" w:rsidRDefault="008A5CB0"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В ГО «г. Каспийск» самым массовым проектом стал проект Школьной футбольной лиги, в которую вовлечены 16 школ муниципалитета с охватом 18618 детей.</w:t>
      </w:r>
    </w:p>
    <w:p w14:paraId="123416F3" w14:textId="41CDEAD6" w:rsidR="008A5CB0" w:rsidRPr="004036AF" w:rsidRDefault="008A5CB0"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До 10 ноября 2025 года был проведен школьный этап соревнований по «Школьной футбольной лиге». Приняли участие 16 муниципальных школ (игры проводились среди мальчиков и девочек) - 18618 школьников, что на 110% больше, чем в прошлом году (в 2024 – 8848).</w:t>
      </w:r>
    </w:p>
    <w:p w14:paraId="046BB612" w14:textId="41FB4F14" w:rsidR="001B16C1" w:rsidRPr="004036AF" w:rsidRDefault="001B16C1"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Школьные спортивные клубы и школьные театры созданы во всех муниципальных общеобразовательных организациях</w:t>
      </w:r>
      <w:r w:rsidR="005725B4" w:rsidRPr="004036AF">
        <w:rPr>
          <w:rFonts w:ascii="Times New Roman" w:hAnsi="Times New Roman" w:cs="Times New Roman"/>
          <w:spacing w:val="-1"/>
          <w:sz w:val="24"/>
          <w:szCs w:val="24"/>
        </w:rPr>
        <w:t xml:space="preserve"> и</w:t>
      </w:r>
      <w:r w:rsidRPr="004036AF">
        <w:rPr>
          <w:rFonts w:ascii="Times New Roman" w:hAnsi="Times New Roman" w:cs="Times New Roman"/>
          <w:spacing w:val="-1"/>
          <w:sz w:val="24"/>
          <w:szCs w:val="24"/>
        </w:rPr>
        <w:t xml:space="preserve"> внесены в реестр. </w:t>
      </w:r>
    </w:p>
    <w:p w14:paraId="6FD7946B" w14:textId="0C29A054" w:rsidR="000F4C63" w:rsidRPr="004036AF" w:rsidRDefault="000F4C63"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По состоянию </w:t>
      </w:r>
      <w:r w:rsidR="002E7FD5" w:rsidRPr="004036AF">
        <w:rPr>
          <w:rFonts w:ascii="Times New Roman" w:hAnsi="Times New Roman" w:cs="Times New Roman"/>
          <w:spacing w:val="-1"/>
          <w:sz w:val="24"/>
          <w:szCs w:val="24"/>
        </w:rPr>
        <w:t>на декабрь</w:t>
      </w:r>
      <w:r w:rsidRPr="004036AF">
        <w:rPr>
          <w:rFonts w:ascii="Times New Roman" w:hAnsi="Times New Roman" w:cs="Times New Roman"/>
          <w:spacing w:val="-1"/>
          <w:sz w:val="24"/>
          <w:szCs w:val="24"/>
        </w:rPr>
        <w:t xml:space="preserve"> 202</w:t>
      </w:r>
      <w:r w:rsidR="00894138" w:rsidRPr="004036AF">
        <w:rPr>
          <w:rFonts w:ascii="Times New Roman" w:hAnsi="Times New Roman" w:cs="Times New Roman"/>
          <w:spacing w:val="-1"/>
          <w:sz w:val="24"/>
          <w:szCs w:val="24"/>
        </w:rPr>
        <w:t>4</w:t>
      </w:r>
      <w:r w:rsidRPr="004036AF">
        <w:rPr>
          <w:rFonts w:ascii="Times New Roman" w:hAnsi="Times New Roman" w:cs="Times New Roman"/>
          <w:spacing w:val="-1"/>
          <w:sz w:val="24"/>
          <w:szCs w:val="24"/>
        </w:rPr>
        <w:t xml:space="preserve"> года </w:t>
      </w:r>
      <w:r w:rsidR="002E7FD5" w:rsidRPr="004036AF">
        <w:rPr>
          <w:rFonts w:ascii="Times New Roman" w:hAnsi="Times New Roman" w:cs="Times New Roman"/>
          <w:spacing w:val="-1"/>
          <w:sz w:val="24"/>
          <w:szCs w:val="24"/>
        </w:rPr>
        <w:t xml:space="preserve">показатель «Доля детей в возрасте от 5 до 18 лет, охваченных дополнительным образованием в общеобразовательных организациях» </w:t>
      </w:r>
      <w:r w:rsidRPr="004036AF">
        <w:rPr>
          <w:rFonts w:ascii="Times New Roman" w:hAnsi="Times New Roman" w:cs="Times New Roman"/>
          <w:spacing w:val="-1"/>
          <w:sz w:val="24"/>
          <w:szCs w:val="24"/>
        </w:rPr>
        <w:t xml:space="preserve">в городском округе «город Каспийск» составляет </w:t>
      </w:r>
      <w:r w:rsidR="001B16C1" w:rsidRPr="004036AF">
        <w:rPr>
          <w:rFonts w:ascii="Times New Roman" w:hAnsi="Times New Roman" w:cs="Times New Roman"/>
          <w:spacing w:val="-1"/>
          <w:sz w:val="24"/>
          <w:szCs w:val="24"/>
        </w:rPr>
        <w:t>10</w:t>
      </w:r>
      <w:r w:rsidR="00894138" w:rsidRPr="004036AF">
        <w:rPr>
          <w:rFonts w:ascii="Times New Roman" w:hAnsi="Times New Roman" w:cs="Times New Roman"/>
          <w:spacing w:val="-1"/>
          <w:sz w:val="24"/>
          <w:szCs w:val="24"/>
        </w:rPr>
        <w:t>0</w:t>
      </w:r>
      <w:r w:rsidRPr="004036AF">
        <w:rPr>
          <w:rFonts w:ascii="Times New Roman" w:hAnsi="Times New Roman" w:cs="Times New Roman"/>
          <w:spacing w:val="-1"/>
          <w:sz w:val="24"/>
          <w:szCs w:val="24"/>
        </w:rPr>
        <w:t xml:space="preserve"> %, при установленном показателе 80%.</w:t>
      </w:r>
      <w:r w:rsidR="00894138" w:rsidRPr="004036AF">
        <w:rPr>
          <w:rFonts w:ascii="Times New Roman" w:hAnsi="Times New Roman" w:cs="Times New Roman"/>
          <w:spacing w:val="-1"/>
          <w:sz w:val="24"/>
          <w:szCs w:val="24"/>
        </w:rPr>
        <w:t xml:space="preserve"> (как и в 202</w:t>
      </w:r>
      <w:r w:rsidR="008A5CB0" w:rsidRPr="004036AF">
        <w:rPr>
          <w:rFonts w:ascii="Times New Roman" w:hAnsi="Times New Roman" w:cs="Times New Roman"/>
          <w:spacing w:val="-1"/>
          <w:sz w:val="24"/>
          <w:szCs w:val="24"/>
        </w:rPr>
        <w:t>4</w:t>
      </w:r>
      <w:r w:rsidR="00894138" w:rsidRPr="004036AF">
        <w:rPr>
          <w:rFonts w:ascii="Times New Roman" w:hAnsi="Times New Roman" w:cs="Times New Roman"/>
          <w:spacing w:val="-1"/>
          <w:sz w:val="24"/>
          <w:szCs w:val="24"/>
        </w:rPr>
        <w:t xml:space="preserve"> г.)</w:t>
      </w:r>
      <w:r w:rsidRPr="004036AF">
        <w:rPr>
          <w:rFonts w:ascii="Times New Roman" w:hAnsi="Times New Roman" w:cs="Times New Roman"/>
          <w:spacing w:val="-1"/>
          <w:sz w:val="24"/>
          <w:szCs w:val="24"/>
        </w:rPr>
        <w:t xml:space="preserve"> </w:t>
      </w:r>
      <w:r w:rsidR="001B16C1" w:rsidRPr="004036AF">
        <w:rPr>
          <w:rFonts w:ascii="Times New Roman" w:hAnsi="Times New Roman" w:cs="Times New Roman"/>
          <w:spacing w:val="-1"/>
          <w:sz w:val="24"/>
          <w:szCs w:val="24"/>
        </w:rPr>
        <w:t xml:space="preserve"> </w:t>
      </w:r>
    </w:p>
    <w:p w14:paraId="5D5FE40D" w14:textId="287B8130" w:rsidR="0005592D" w:rsidRPr="004036AF" w:rsidRDefault="0005592D" w:rsidP="00EF74AE">
      <w:pPr>
        <w:spacing w:after="0" w:line="240" w:lineRule="auto"/>
        <w:ind w:firstLine="851"/>
        <w:jc w:val="both"/>
        <w:rPr>
          <w:rFonts w:ascii="Times New Roman" w:hAnsi="Times New Roman" w:cs="Times New Roman"/>
          <w:bCs/>
          <w:iCs/>
          <w:sz w:val="24"/>
          <w:szCs w:val="24"/>
        </w:rPr>
      </w:pPr>
      <w:r w:rsidRPr="004036AF">
        <w:rPr>
          <w:rFonts w:ascii="Times New Roman" w:hAnsi="Times New Roman" w:cs="Times New Roman"/>
          <w:bCs/>
          <w:iCs/>
          <w:sz w:val="24"/>
          <w:szCs w:val="24"/>
        </w:rPr>
        <w:lastRenderedPageBreak/>
        <w:t>Воспитательный процесс в системе образования ГО «г. Каспийск» обеспечивают:</w:t>
      </w:r>
    </w:p>
    <w:p w14:paraId="5F3E0D9D" w14:textId="77777777" w:rsidR="00D66284" w:rsidRPr="004036AF" w:rsidRDefault="00D66284" w:rsidP="00EF74AE">
      <w:pPr>
        <w:spacing w:after="0" w:line="240" w:lineRule="auto"/>
        <w:ind w:firstLine="851"/>
        <w:jc w:val="both"/>
        <w:rPr>
          <w:rFonts w:ascii="Times New Roman" w:hAnsi="Times New Roman" w:cs="Times New Roman"/>
          <w:bCs/>
          <w:iCs/>
          <w:sz w:val="24"/>
          <w:szCs w:val="24"/>
        </w:rPr>
      </w:pPr>
      <w:r w:rsidRPr="004036AF">
        <w:rPr>
          <w:rFonts w:ascii="Times New Roman" w:hAnsi="Times New Roman" w:cs="Times New Roman"/>
          <w:bCs/>
          <w:iCs/>
          <w:sz w:val="24"/>
          <w:szCs w:val="24"/>
        </w:rPr>
        <w:t>-17 заместителей директоров по воспитательной работе;</w:t>
      </w:r>
    </w:p>
    <w:p w14:paraId="6A9D37D8" w14:textId="77777777" w:rsidR="00D66284" w:rsidRPr="004036AF" w:rsidRDefault="00D66284" w:rsidP="00EF74AE">
      <w:pPr>
        <w:spacing w:after="0" w:line="240" w:lineRule="auto"/>
        <w:ind w:firstLine="851"/>
        <w:jc w:val="both"/>
        <w:rPr>
          <w:rFonts w:ascii="Times New Roman" w:hAnsi="Times New Roman" w:cs="Times New Roman"/>
          <w:bCs/>
          <w:iCs/>
          <w:sz w:val="24"/>
          <w:szCs w:val="24"/>
        </w:rPr>
      </w:pPr>
      <w:r w:rsidRPr="004036AF">
        <w:rPr>
          <w:rFonts w:ascii="Times New Roman" w:hAnsi="Times New Roman" w:cs="Times New Roman"/>
          <w:bCs/>
          <w:iCs/>
          <w:sz w:val="24"/>
          <w:szCs w:val="24"/>
        </w:rPr>
        <w:t>- 19 социальных педагога;</w:t>
      </w:r>
    </w:p>
    <w:p w14:paraId="2C744451" w14:textId="77777777" w:rsidR="00D66284" w:rsidRPr="004036AF" w:rsidRDefault="00D66284" w:rsidP="00EF74AE">
      <w:pPr>
        <w:spacing w:after="0" w:line="240" w:lineRule="auto"/>
        <w:ind w:firstLine="851"/>
        <w:jc w:val="both"/>
        <w:rPr>
          <w:rFonts w:ascii="Times New Roman" w:hAnsi="Times New Roman" w:cs="Times New Roman"/>
          <w:bCs/>
          <w:iCs/>
          <w:sz w:val="24"/>
          <w:szCs w:val="24"/>
        </w:rPr>
      </w:pPr>
      <w:r w:rsidRPr="004036AF">
        <w:rPr>
          <w:rFonts w:ascii="Times New Roman" w:hAnsi="Times New Roman" w:cs="Times New Roman"/>
          <w:bCs/>
          <w:iCs/>
          <w:sz w:val="24"/>
          <w:szCs w:val="24"/>
        </w:rPr>
        <w:t>- 35 педагогов-психологов;</w:t>
      </w:r>
    </w:p>
    <w:p w14:paraId="036DB205" w14:textId="77777777" w:rsidR="00D66284" w:rsidRPr="004036AF" w:rsidRDefault="00D66284" w:rsidP="00EF74AE">
      <w:pPr>
        <w:spacing w:after="0" w:line="240" w:lineRule="auto"/>
        <w:ind w:firstLine="851"/>
        <w:jc w:val="both"/>
        <w:rPr>
          <w:rFonts w:ascii="Times New Roman" w:hAnsi="Times New Roman" w:cs="Times New Roman"/>
          <w:bCs/>
          <w:iCs/>
          <w:sz w:val="24"/>
          <w:szCs w:val="24"/>
        </w:rPr>
      </w:pPr>
      <w:r w:rsidRPr="004036AF">
        <w:rPr>
          <w:rFonts w:ascii="Times New Roman" w:hAnsi="Times New Roman" w:cs="Times New Roman"/>
          <w:bCs/>
          <w:iCs/>
          <w:sz w:val="24"/>
          <w:szCs w:val="24"/>
        </w:rPr>
        <w:t>- 29 вожатых;</w:t>
      </w:r>
    </w:p>
    <w:p w14:paraId="22530E15" w14:textId="77777777" w:rsidR="00D66284" w:rsidRPr="004036AF" w:rsidRDefault="00D66284" w:rsidP="00EF74AE">
      <w:pPr>
        <w:spacing w:after="0" w:line="240" w:lineRule="auto"/>
        <w:ind w:firstLine="851"/>
        <w:jc w:val="both"/>
        <w:rPr>
          <w:rFonts w:ascii="Times New Roman" w:hAnsi="Times New Roman" w:cs="Times New Roman"/>
          <w:bCs/>
          <w:iCs/>
          <w:sz w:val="24"/>
          <w:szCs w:val="24"/>
        </w:rPr>
      </w:pPr>
      <w:r w:rsidRPr="004036AF">
        <w:rPr>
          <w:rFonts w:ascii="Times New Roman" w:hAnsi="Times New Roman" w:cs="Times New Roman"/>
          <w:bCs/>
          <w:iCs/>
          <w:sz w:val="24"/>
          <w:szCs w:val="24"/>
        </w:rPr>
        <w:t>- 17 советников;</w:t>
      </w:r>
    </w:p>
    <w:p w14:paraId="6750122B" w14:textId="77777777" w:rsidR="00D66284" w:rsidRPr="004036AF" w:rsidRDefault="00D66284" w:rsidP="00EF74AE">
      <w:pPr>
        <w:spacing w:after="0" w:line="240" w:lineRule="auto"/>
        <w:ind w:firstLine="851"/>
        <w:jc w:val="both"/>
        <w:rPr>
          <w:rFonts w:ascii="Times New Roman" w:hAnsi="Times New Roman" w:cs="Times New Roman"/>
          <w:bCs/>
          <w:iCs/>
          <w:sz w:val="24"/>
          <w:szCs w:val="24"/>
        </w:rPr>
      </w:pPr>
      <w:r w:rsidRPr="004036AF">
        <w:rPr>
          <w:rFonts w:ascii="Times New Roman" w:hAnsi="Times New Roman" w:cs="Times New Roman"/>
          <w:bCs/>
          <w:iCs/>
          <w:sz w:val="24"/>
          <w:szCs w:val="24"/>
        </w:rPr>
        <w:t>- 839 классных руководителей.</w:t>
      </w:r>
    </w:p>
    <w:p w14:paraId="2C4D9E06" w14:textId="77777777" w:rsidR="00D66284" w:rsidRPr="004036AF" w:rsidRDefault="00D66284"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bCs/>
          <w:iCs/>
          <w:sz w:val="24"/>
          <w:szCs w:val="24"/>
        </w:rPr>
        <w:t xml:space="preserve">    </w:t>
      </w:r>
      <w:r w:rsidRPr="004036AF">
        <w:rPr>
          <w:rFonts w:ascii="Times New Roman" w:hAnsi="Times New Roman" w:cs="Times New Roman"/>
          <w:spacing w:val="-1"/>
          <w:sz w:val="24"/>
          <w:szCs w:val="24"/>
        </w:rPr>
        <w:t xml:space="preserve">С целью оказания психологической, педагогической, социальной помощи, с детьми «группы риска» проводится индивидуальная профилактическая работа, направленная на социальную реабилитацию.  Дети, состоящие на </w:t>
      </w:r>
      <w:proofErr w:type="spellStart"/>
      <w:r w:rsidRPr="004036AF">
        <w:rPr>
          <w:rFonts w:ascii="Times New Roman" w:hAnsi="Times New Roman" w:cs="Times New Roman"/>
          <w:spacing w:val="-1"/>
          <w:sz w:val="24"/>
          <w:szCs w:val="24"/>
        </w:rPr>
        <w:t>внутришкольном</w:t>
      </w:r>
      <w:proofErr w:type="spellEnd"/>
      <w:r w:rsidRPr="004036AF">
        <w:rPr>
          <w:rFonts w:ascii="Times New Roman" w:hAnsi="Times New Roman" w:cs="Times New Roman"/>
          <w:spacing w:val="-1"/>
          <w:sz w:val="24"/>
          <w:szCs w:val="24"/>
        </w:rPr>
        <w:t xml:space="preserve"> учете, на учете ПДН во внеурочное время привлекаются к посещению учреждений дополнительного образования.</w:t>
      </w:r>
    </w:p>
    <w:p w14:paraId="38B4196E" w14:textId="73DD9A2A" w:rsidR="00D66284" w:rsidRPr="004036AF" w:rsidRDefault="00D66284"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    На конец 2025 года на различных видах учета состоит 69 обучающийся, в прошлом году на конец календарного 2024 г. их было 82 человек. Наблюдается положительная динамика снижения роста правонарушений среди несовершеннолетних.</w:t>
      </w:r>
    </w:p>
    <w:p w14:paraId="4848E5BC" w14:textId="77777777" w:rsidR="00D66284" w:rsidRPr="004036AF" w:rsidRDefault="00D66284"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Также в общеобразовательных организациях обучаются дети, возвращенные из Сирийской Арабской Республики. Их количество – 9 обучающихся. </w:t>
      </w:r>
    </w:p>
    <w:p w14:paraId="01CC7ED3" w14:textId="77777777" w:rsidR="00421D3A" w:rsidRPr="004036AF" w:rsidRDefault="00421D3A"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z w:val="24"/>
          <w:szCs w:val="24"/>
          <w:lang w:eastAsia="ar-SA"/>
        </w:rPr>
        <w:t xml:space="preserve">    </w:t>
      </w:r>
      <w:r w:rsidRPr="004036AF">
        <w:rPr>
          <w:rFonts w:ascii="Times New Roman" w:hAnsi="Times New Roman" w:cs="Times New Roman"/>
          <w:spacing w:val="-1"/>
          <w:sz w:val="24"/>
          <w:szCs w:val="24"/>
        </w:rPr>
        <w:t xml:space="preserve">В военно-патриотическом направлении активную работу ведут отряды Юнармейцев всего по городу их количество составляет 25, принимающих активное участие во Всероссийских акциях, проектах. С участием юнармейцев в этом году было проведено более 600 мероприятий. </w:t>
      </w:r>
    </w:p>
    <w:p w14:paraId="1D2A0CAB" w14:textId="1AD70151" w:rsidR="00421D3A" w:rsidRPr="004036AF" w:rsidRDefault="00421D3A"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z w:val="24"/>
          <w:szCs w:val="24"/>
          <w:lang w:eastAsia="ar-SA"/>
        </w:rPr>
        <w:t xml:space="preserve">    </w:t>
      </w:r>
      <w:r w:rsidRPr="004036AF">
        <w:rPr>
          <w:rFonts w:ascii="Times New Roman" w:hAnsi="Times New Roman" w:cs="Times New Roman"/>
          <w:spacing w:val="-1"/>
          <w:sz w:val="24"/>
          <w:szCs w:val="24"/>
        </w:rPr>
        <w:t xml:space="preserve">В мероприятиях гражданско-патриотической направленности в образовательных учреждениях охват обучающихся составил 100%. </w:t>
      </w:r>
    </w:p>
    <w:p w14:paraId="32604141" w14:textId="77777777" w:rsidR="00A94853" w:rsidRPr="004036AF" w:rsidRDefault="00A94853" w:rsidP="00A94853">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В образовательных организациях города организованны </w:t>
      </w:r>
      <w:proofErr w:type="gramStart"/>
      <w:r w:rsidRPr="004036AF">
        <w:rPr>
          <w:rFonts w:ascii="Times New Roman" w:hAnsi="Times New Roman" w:cs="Times New Roman"/>
          <w:spacing w:val="-1"/>
          <w:sz w:val="24"/>
          <w:szCs w:val="24"/>
        </w:rPr>
        <w:t>мероприятия  военно</w:t>
      </w:r>
      <w:proofErr w:type="gramEnd"/>
      <w:r w:rsidRPr="004036AF">
        <w:rPr>
          <w:rFonts w:ascii="Times New Roman" w:hAnsi="Times New Roman" w:cs="Times New Roman"/>
          <w:spacing w:val="-1"/>
          <w:sz w:val="24"/>
          <w:szCs w:val="24"/>
        </w:rPr>
        <w:t xml:space="preserve">-патриотической тематики в поддержку СВО (фотовыставки, книжные выставки, классные встречи) и мастер-классы (по сборке автомата, плетение маскировочных сетей и изготовление окопных свеч и т.д.) в течение всего года проводится сбор гуманитарной помощи. За последний квартал 2025 года проведено 37 «Классных встреч» с участниками боевых действий и с 16.10.24г. их </w:t>
      </w:r>
      <w:proofErr w:type="gramStart"/>
      <w:r w:rsidRPr="004036AF">
        <w:rPr>
          <w:rFonts w:ascii="Times New Roman" w:hAnsi="Times New Roman" w:cs="Times New Roman"/>
          <w:spacing w:val="-1"/>
          <w:sz w:val="24"/>
          <w:szCs w:val="24"/>
        </w:rPr>
        <w:t>проведено  208</w:t>
      </w:r>
      <w:proofErr w:type="gramEnd"/>
      <w:r w:rsidRPr="004036AF">
        <w:rPr>
          <w:rFonts w:ascii="Times New Roman" w:hAnsi="Times New Roman" w:cs="Times New Roman"/>
          <w:spacing w:val="-1"/>
          <w:sz w:val="24"/>
          <w:szCs w:val="24"/>
        </w:rPr>
        <w:t>, с начала СВО в  учебных заведениях открыли 220 Парт Героя  (за последний квартал 25), установлено 15 мемориальных досок на учебных заведениях, и 5 памятников (бюстов) с начала СВО.</w:t>
      </w:r>
    </w:p>
    <w:p w14:paraId="73B0DCA6" w14:textId="552D0137" w:rsidR="00CB5986" w:rsidRPr="004036AF" w:rsidRDefault="00F10FCC" w:rsidP="00EF74AE">
      <w:pPr>
        <w:pBdr>
          <w:top w:val="single" w:sz="4" w:space="1" w:color="FFFFFF"/>
          <w:left w:val="single" w:sz="4" w:space="1" w:color="FFFFFF"/>
          <w:bottom w:val="single" w:sz="4" w:space="31" w:color="FFFFFF"/>
          <w:right w:val="single" w:sz="4" w:space="12" w:color="FFFFFF"/>
        </w:pBdr>
        <w:suppressAutoHyphens/>
        <w:spacing w:after="0" w:line="240" w:lineRule="auto"/>
        <w:ind w:left="-284" w:firstLine="851"/>
        <w:jc w:val="both"/>
        <w:rPr>
          <w:rFonts w:ascii="Times New Roman" w:hAnsi="Times New Roman" w:cs="Times New Roman"/>
          <w:sz w:val="24"/>
          <w:szCs w:val="24"/>
        </w:rPr>
      </w:pPr>
      <w:r w:rsidRPr="004036AF">
        <w:rPr>
          <w:rFonts w:ascii="Times New Roman" w:hAnsi="Times New Roman" w:cs="Times New Roman"/>
          <w:sz w:val="24"/>
          <w:szCs w:val="24"/>
        </w:rPr>
        <w:t>В течение 202</w:t>
      </w:r>
      <w:r w:rsidR="00421D3A" w:rsidRPr="004036AF">
        <w:rPr>
          <w:rFonts w:ascii="Times New Roman" w:hAnsi="Times New Roman" w:cs="Times New Roman"/>
          <w:sz w:val="24"/>
          <w:szCs w:val="24"/>
        </w:rPr>
        <w:t>5</w:t>
      </w:r>
      <w:r w:rsidRPr="004036AF">
        <w:rPr>
          <w:rFonts w:ascii="Times New Roman" w:hAnsi="Times New Roman" w:cs="Times New Roman"/>
          <w:sz w:val="24"/>
          <w:szCs w:val="24"/>
        </w:rPr>
        <w:t xml:space="preserve"> года были организованы и проведены мероприятия:</w:t>
      </w:r>
    </w:p>
    <w:p w14:paraId="08493B9C" w14:textId="77777777" w:rsidR="00CB5986" w:rsidRPr="004036AF" w:rsidRDefault="00F10FCC" w:rsidP="00EF74AE">
      <w:pPr>
        <w:pBdr>
          <w:top w:val="single" w:sz="4" w:space="1" w:color="FFFFFF"/>
          <w:left w:val="single" w:sz="4" w:space="1" w:color="FFFFFF"/>
          <w:bottom w:val="single" w:sz="4" w:space="31" w:color="FFFFFF"/>
          <w:right w:val="single" w:sz="4" w:space="12" w:color="FFFFFF"/>
        </w:pBdr>
        <w:suppressAutoHyphens/>
        <w:spacing w:after="0" w:line="240" w:lineRule="auto"/>
        <w:ind w:left="-284" w:firstLine="851"/>
        <w:jc w:val="both"/>
        <w:rPr>
          <w:rFonts w:ascii="Times New Roman" w:hAnsi="Times New Roman" w:cs="Times New Roman"/>
          <w:sz w:val="24"/>
          <w:szCs w:val="24"/>
        </w:rPr>
      </w:pPr>
      <w:r w:rsidRPr="004036AF">
        <w:rPr>
          <w:rFonts w:ascii="Times New Roman" w:hAnsi="Times New Roman" w:cs="Times New Roman"/>
          <w:sz w:val="24"/>
          <w:szCs w:val="24"/>
        </w:rPr>
        <w:t>- акция, посвященная «Дню освобождения Ленинграда от фашистской блокады» (январь);</w:t>
      </w:r>
    </w:p>
    <w:p w14:paraId="08F5AD4F" w14:textId="77777777" w:rsidR="00CB5986" w:rsidRPr="004036AF" w:rsidRDefault="00F10FCC" w:rsidP="00EF74AE">
      <w:pPr>
        <w:pBdr>
          <w:top w:val="single" w:sz="4" w:space="1" w:color="FFFFFF"/>
          <w:left w:val="single" w:sz="4" w:space="1" w:color="FFFFFF"/>
          <w:bottom w:val="single" w:sz="4" w:space="31" w:color="FFFFFF"/>
          <w:right w:val="single" w:sz="4" w:space="12" w:color="FFFFFF"/>
        </w:pBdr>
        <w:suppressAutoHyphens/>
        <w:spacing w:after="0" w:line="240" w:lineRule="auto"/>
        <w:ind w:left="-284" w:firstLine="851"/>
        <w:jc w:val="both"/>
        <w:rPr>
          <w:rFonts w:ascii="Times New Roman" w:hAnsi="Times New Roman" w:cs="Times New Roman"/>
          <w:sz w:val="24"/>
          <w:szCs w:val="24"/>
        </w:rPr>
      </w:pPr>
      <w:r w:rsidRPr="004036AF">
        <w:rPr>
          <w:rFonts w:ascii="Times New Roman" w:hAnsi="Times New Roman" w:cs="Times New Roman"/>
          <w:sz w:val="24"/>
          <w:szCs w:val="24"/>
        </w:rPr>
        <w:t>- акция, посвященная «Дню защитника Отечества» (февраль);</w:t>
      </w:r>
    </w:p>
    <w:p w14:paraId="03430721" w14:textId="77777777" w:rsidR="00CB5986" w:rsidRPr="004036AF" w:rsidRDefault="00F10FCC" w:rsidP="00EF74AE">
      <w:pPr>
        <w:pBdr>
          <w:top w:val="single" w:sz="4" w:space="1" w:color="FFFFFF"/>
          <w:left w:val="single" w:sz="4" w:space="1" w:color="FFFFFF"/>
          <w:bottom w:val="single" w:sz="4" w:space="31" w:color="FFFFFF"/>
          <w:right w:val="single" w:sz="4" w:space="12" w:color="FFFFFF"/>
        </w:pBdr>
        <w:suppressAutoHyphens/>
        <w:spacing w:after="0" w:line="240" w:lineRule="auto"/>
        <w:ind w:left="-284" w:firstLine="851"/>
        <w:jc w:val="both"/>
        <w:rPr>
          <w:rFonts w:ascii="Times New Roman" w:hAnsi="Times New Roman" w:cs="Times New Roman"/>
          <w:sz w:val="24"/>
          <w:szCs w:val="24"/>
        </w:rPr>
      </w:pPr>
      <w:r w:rsidRPr="004036AF">
        <w:rPr>
          <w:rFonts w:ascii="Times New Roman" w:hAnsi="Times New Roman" w:cs="Times New Roman"/>
          <w:sz w:val="24"/>
          <w:szCs w:val="24"/>
        </w:rPr>
        <w:t>- Вахта героев Отечества (март)</w:t>
      </w:r>
    </w:p>
    <w:p w14:paraId="73B725E0" w14:textId="77777777" w:rsidR="00CB5986" w:rsidRPr="004036AF" w:rsidRDefault="00F10FCC" w:rsidP="00EF74AE">
      <w:pPr>
        <w:pBdr>
          <w:top w:val="single" w:sz="4" w:space="1" w:color="FFFFFF"/>
          <w:left w:val="single" w:sz="4" w:space="1" w:color="FFFFFF"/>
          <w:bottom w:val="single" w:sz="4" w:space="31" w:color="FFFFFF"/>
          <w:right w:val="single" w:sz="4" w:space="12" w:color="FFFFFF"/>
        </w:pBdr>
        <w:suppressAutoHyphens/>
        <w:spacing w:after="0" w:line="240" w:lineRule="auto"/>
        <w:ind w:left="-284" w:firstLine="851"/>
        <w:jc w:val="both"/>
        <w:rPr>
          <w:rFonts w:ascii="Times New Roman" w:hAnsi="Times New Roman" w:cs="Times New Roman"/>
          <w:sz w:val="24"/>
          <w:szCs w:val="24"/>
        </w:rPr>
      </w:pPr>
      <w:r w:rsidRPr="004036AF">
        <w:rPr>
          <w:rFonts w:ascii="Times New Roman" w:hAnsi="Times New Roman" w:cs="Times New Roman"/>
          <w:sz w:val="24"/>
          <w:szCs w:val="24"/>
        </w:rPr>
        <w:t>- уроки мужества, классные часы, тематические встречи и внеклассные мероприятия с приглашением ветеранов Великой Отечественной войны, тружеников тыла, участников и ветеранов военной службы и боевых действий;</w:t>
      </w:r>
    </w:p>
    <w:p w14:paraId="4394C4F1" w14:textId="77777777" w:rsidR="00CB5986" w:rsidRPr="004036AF" w:rsidRDefault="00F10FCC" w:rsidP="00EF74AE">
      <w:pPr>
        <w:pBdr>
          <w:top w:val="single" w:sz="4" w:space="1" w:color="FFFFFF"/>
          <w:left w:val="single" w:sz="4" w:space="1" w:color="FFFFFF"/>
          <w:bottom w:val="single" w:sz="4" w:space="31" w:color="FFFFFF"/>
          <w:right w:val="single" w:sz="4" w:space="12" w:color="FFFFFF"/>
        </w:pBdr>
        <w:suppressAutoHyphens/>
        <w:spacing w:after="0" w:line="240" w:lineRule="auto"/>
        <w:ind w:left="-284" w:firstLine="851"/>
        <w:jc w:val="both"/>
        <w:rPr>
          <w:rFonts w:ascii="Times New Roman" w:hAnsi="Times New Roman" w:cs="Times New Roman"/>
          <w:sz w:val="24"/>
          <w:szCs w:val="24"/>
        </w:rPr>
      </w:pPr>
      <w:r w:rsidRPr="004036AF">
        <w:rPr>
          <w:rFonts w:ascii="Times New Roman" w:hAnsi="Times New Roman" w:cs="Times New Roman"/>
          <w:sz w:val="24"/>
          <w:szCs w:val="24"/>
        </w:rPr>
        <w:t>- мероприятия, посвященные 34 годовщине вывода Советских войск из Афганистана;</w:t>
      </w:r>
    </w:p>
    <w:p w14:paraId="686B6B5D" w14:textId="2D9479B7" w:rsidR="00CB5986" w:rsidRPr="004036AF" w:rsidRDefault="00F10FCC" w:rsidP="00EF74AE">
      <w:pPr>
        <w:pBdr>
          <w:top w:val="single" w:sz="4" w:space="1" w:color="FFFFFF"/>
          <w:left w:val="single" w:sz="4" w:space="1" w:color="FFFFFF"/>
          <w:bottom w:val="single" w:sz="4" w:space="31" w:color="FFFFFF"/>
          <w:right w:val="single" w:sz="4" w:space="12" w:color="FFFFFF"/>
        </w:pBdr>
        <w:suppressAutoHyphens/>
        <w:spacing w:after="0" w:line="240" w:lineRule="auto"/>
        <w:ind w:left="-284" w:firstLine="851"/>
        <w:jc w:val="both"/>
        <w:rPr>
          <w:rFonts w:ascii="Times New Roman" w:hAnsi="Times New Roman" w:cs="Times New Roman"/>
          <w:sz w:val="24"/>
          <w:szCs w:val="24"/>
        </w:rPr>
      </w:pPr>
      <w:r w:rsidRPr="004036AF">
        <w:rPr>
          <w:rFonts w:ascii="Times New Roman" w:hAnsi="Times New Roman" w:cs="Times New Roman"/>
          <w:sz w:val="24"/>
          <w:szCs w:val="24"/>
        </w:rPr>
        <w:t>- акции: «Поздравления солдату» (поздравления ветеранов ВОВ с Днем защитника Отечества), «Ветеран живет рядом», (встречи, беседы с ветеранами войны, воинами-</w:t>
      </w:r>
      <w:proofErr w:type="spellStart"/>
      <w:r w:rsidRPr="004036AF">
        <w:rPr>
          <w:rFonts w:ascii="Times New Roman" w:hAnsi="Times New Roman" w:cs="Times New Roman"/>
          <w:sz w:val="24"/>
          <w:szCs w:val="24"/>
        </w:rPr>
        <w:t>нтернационалистами</w:t>
      </w:r>
      <w:proofErr w:type="spellEnd"/>
      <w:r w:rsidRPr="004036AF">
        <w:rPr>
          <w:rFonts w:ascii="Times New Roman" w:hAnsi="Times New Roman" w:cs="Times New Roman"/>
          <w:sz w:val="24"/>
          <w:szCs w:val="24"/>
        </w:rPr>
        <w:t>);</w:t>
      </w:r>
    </w:p>
    <w:p w14:paraId="0B9F0A62" w14:textId="77777777" w:rsidR="00CB5986" w:rsidRPr="004036AF" w:rsidRDefault="00F10FCC" w:rsidP="00EF74AE">
      <w:pPr>
        <w:pBdr>
          <w:top w:val="single" w:sz="4" w:space="1" w:color="FFFFFF"/>
          <w:left w:val="single" w:sz="4" w:space="1" w:color="FFFFFF"/>
          <w:bottom w:val="single" w:sz="4" w:space="31" w:color="FFFFFF"/>
          <w:right w:val="single" w:sz="4" w:space="12" w:color="FFFFFF"/>
        </w:pBdr>
        <w:suppressAutoHyphens/>
        <w:spacing w:after="0" w:line="240" w:lineRule="auto"/>
        <w:ind w:left="-284" w:firstLine="851"/>
        <w:jc w:val="both"/>
        <w:rPr>
          <w:rFonts w:ascii="Times New Roman" w:hAnsi="Times New Roman" w:cs="Times New Roman"/>
          <w:sz w:val="24"/>
          <w:szCs w:val="24"/>
        </w:rPr>
      </w:pPr>
      <w:r w:rsidRPr="004036AF">
        <w:rPr>
          <w:rFonts w:ascii="Times New Roman" w:hAnsi="Times New Roman" w:cs="Times New Roman"/>
          <w:sz w:val="24"/>
          <w:szCs w:val="24"/>
        </w:rPr>
        <w:t>- Мероприятия в рамках всероссийского марафона «Русская весна» (уроки «Крымская весна», акция «Письмо солдату», конкурс «Добро не уходит на каникулы», «Всероссийский урок добровольчества», флешмоб детских хоров «Я-гражданин России») и другие.</w:t>
      </w:r>
    </w:p>
    <w:p w14:paraId="48CAEF6A" w14:textId="77777777" w:rsidR="00CB5986" w:rsidRPr="004036AF" w:rsidRDefault="00F10FCC" w:rsidP="00EF74AE">
      <w:pPr>
        <w:pBdr>
          <w:top w:val="single" w:sz="4" w:space="1" w:color="FFFFFF"/>
          <w:left w:val="single" w:sz="4" w:space="1" w:color="FFFFFF"/>
          <w:bottom w:val="single" w:sz="4" w:space="31" w:color="FFFFFF"/>
          <w:right w:val="single" w:sz="4" w:space="12" w:color="FFFFFF"/>
        </w:pBdr>
        <w:suppressAutoHyphens/>
        <w:spacing w:after="0" w:line="240" w:lineRule="auto"/>
        <w:ind w:left="-284" w:firstLine="851"/>
        <w:jc w:val="both"/>
        <w:rPr>
          <w:rFonts w:ascii="Times New Roman" w:hAnsi="Times New Roman" w:cs="Times New Roman"/>
          <w:sz w:val="24"/>
          <w:szCs w:val="24"/>
        </w:rPr>
      </w:pPr>
      <w:r w:rsidRPr="004036AF">
        <w:rPr>
          <w:rFonts w:ascii="Times New Roman" w:hAnsi="Times New Roman" w:cs="Times New Roman"/>
          <w:sz w:val="24"/>
          <w:szCs w:val="24"/>
        </w:rPr>
        <w:t xml:space="preserve">   Во исполнение республиканской </w:t>
      </w:r>
      <w:hyperlink r:id="rId5" w:tooltip="Целевые программы" w:history="1">
        <w:r w:rsidRPr="004036AF">
          <w:rPr>
            <w:rFonts w:ascii="Times New Roman" w:hAnsi="Times New Roman" w:cs="Times New Roman"/>
            <w:sz w:val="24"/>
            <w:szCs w:val="24"/>
          </w:rPr>
          <w:t>целевой программы</w:t>
        </w:r>
      </w:hyperlink>
      <w:r w:rsidRPr="004036AF">
        <w:rPr>
          <w:rFonts w:ascii="Times New Roman" w:hAnsi="Times New Roman" w:cs="Times New Roman"/>
          <w:sz w:val="24"/>
          <w:szCs w:val="24"/>
        </w:rPr>
        <w:t> «Взаимодействие с </w:t>
      </w:r>
      <w:hyperlink r:id="rId6" w:tooltip="Религиозные объединения" w:history="1">
        <w:r w:rsidRPr="004036AF">
          <w:rPr>
            <w:rFonts w:ascii="Times New Roman" w:hAnsi="Times New Roman" w:cs="Times New Roman"/>
            <w:sz w:val="24"/>
            <w:szCs w:val="24"/>
          </w:rPr>
          <w:t>религиозными организациями</w:t>
        </w:r>
      </w:hyperlink>
      <w:r w:rsidRPr="004036AF">
        <w:rPr>
          <w:rFonts w:ascii="Times New Roman" w:hAnsi="Times New Roman" w:cs="Times New Roman"/>
          <w:sz w:val="24"/>
          <w:szCs w:val="24"/>
        </w:rPr>
        <w:t> в РД и их государственная поддержка на 2020 -2025 годы» проведены просветительские мероприятия по духовно - нравственному воспитанию учащихся во всех образовательных учреждениях:</w:t>
      </w:r>
    </w:p>
    <w:p w14:paraId="79A91A5D" w14:textId="25EAD54D" w:rsidR="00CB5986" w:rsidRPr="004036AF" w:rsidRDefault="00F10FCC" w:rsidP="00EF74AE">
      <w:pPr>
        <w:pBdr>
          <w:top w:val="single" w:sz="4" w:space="1" w:color="FFFFFF"/>
          <w:left w:val="single" w:sz="4" w:space="1" w:color="FFFFFF"/>
          <w:bottom w:val="single" w:sz="4" w:space="31" w:color="FFFFFF"/>
          <w:right w:val="single" w:sz="4" w:space="12" w:color="FFFFFF"/>
        </w:pBdr>
        <w:suppressAutoHyphens/>
        <w:spacing w:after="0" w:line="240" w:lineRule="auto"/>
        <w:ind w:left="-284" w:firstLine="851"/>
        <w:jc w:val="both"/>
        <w:rPr>
          <w:rFonts w:ascii="Times New Roman" w:hAnsi="Times New Roman" w:cs="Times New Roman"/>
          <w:sz w:val="24"/>
          <w:szCs w:val="24"/>
        </w:rPr>
      </w:pPr>
      <w:r w:rsidRPr="004036AF">
        <w:rPr>
          <w:rFonts w:ascii="Times New Roman" w:hAnsi="Times New Roman" w:cs="Times New Roman"/>
          <w:sz w:val="24"/>
          <w:szCs w:val="24"/>
        </w:rPr>
        <w:lastRenderedPageBreak/>
        <w:t xml:space="preserve">- внеклассные мероприятия: просветительская лекция - тренинг «Гармоничные </w:t>
      </w:r>
      <w:r w:rsidR="00F143B9" w:rsidRPr="004036AF">
        <w:rPr>
          <w:rFonts w:ascii="Times New Roman" w:hAnsi="Times New Roman" w:cs="Times New Roman"/>
          <w:sz w:val="24"/>
          <w:szCs w:val="24"/>
        </w:rPr>
        <w:t>взаимоо</w:t>
      </w:r>
      <w:r w:rsidRPr="004036AF">
        <w:rPr>
          <w:rFonts w:ascii="Times New Roman" w:hAnsi="Times New Roman" w:cs="Times New Roman"/>
          <w:sz w:val="24"/>
          <w:szCs w:val="24"/>
        </w:rPr>
        <w:t>тношения в обществе. Межконфессиональный диалог.»</w:t>
      </w:r>
    </w:p>
    <w:p w14:paraId="35BCBA62" w14:textId="6E1E5944" w:rsidR="00CB5986" w:rsidRPr="004036AF" w:rsidRDefault="00F10FCC" w:rsidP="00EF74AE">
      <w:pPr>
        <w:pBdr>
          <w:top w:val="single" w:sz="4" w:space="1" w:color="FFFFFF"/>
          <w:left w:val="single" w:sz="4" w:space="1" w:color="FFFFFF"/>
          <w:bottom w:val="single" w:sz="4" w:space="31" w:color="FFFFFF"/>
          <w:right w:val="single" w:sz="4" w:space="12" w:color="FFFFFF"/>
        </w:pBdr>
        <w:suppressAutoHyphens/>
        <w:spacing w:after="0" w:line="240" w:lineRule="auto"/>
        <w:ind w:left="-284" w:firstLine="851"/>
        <w:jc w:val="both"/>
        <w:rPr>
          <w:rFonts w:ascii="Times New Roman" w:hAnsi="Times New Roman" w:cs="Times New Roman"/>
          <w:sz w:val="24"/>
          <w:szCs w:val="24"/>
        </w:rPr>
      </w:pPr>
      <w:r w:rsidRPr="004036AF">
        <w:rPr>
          <w:rFonts w:ascii="Times New Roman" w:hAnsi="Times New Roman" w:cs="Times New Roman"/>
          <w:sz w:val="24"/>
          <w:szCs w:val="24"/>
        </w:rPr>
        <w:t>- просветительские лекции – презентации: «Любовь к Родине. Выдающиеся личности Дагестана», «Профилактика алкоголизма, курения и наркомании» и др.</w:t>
      </w:r>
    </w:p>
    <w:p w14:paraId="1D537E44" w14:textId="4F7C1272" w:rsidR="0002162F" w:rsidRPr="004036AF" w:rsidRDefault="0002162F" w:rsidP="00EF74AE">
      <w:pPr>
        <w:pBdr>
          <w:top w:val="single" w:sz="4" w:space="1" w:color="FFFFFF"/>
          <w:left w:val="single" w:sz="4" w:space="1" w:color="FFFFFF"/>
          <w:bottom w:val="single" w:sz="4" w:space="31" w:color="FFFFFF"/>
          <w:right w:val="single" w:sz="4" w:space="12" w:color="FFFFFF"/>
        </w:pBdr>
        <w:suppressAutoHyphens/>
        <w:spacing w:after="0" w:line="240" w:lineRule="auto"/>
        <w:ind w:left="-284" w:firstLine="851"/>
        <w:jc w:val="both"/>
        <w:rPr>
          <w:rFonts w:ascii="Times New Roman" w:hAnsi="Times New Roman" w:cs="Times New Roman"/>
          <w:sz w:val="24"/>
          <w:szCs w:val="24"/>
          <w:lang w:eastAsia="ar-SA"/>
        </w:rPr>
      </w:pPr>
      <w:r w:rsidRPr="004036AF">
        <w:rPr>
          <w:rFonts w:ascii="Times New Roman" w:hAnsi="Times New Roman" w:cs="Times New Roman"/>
          <w:sz w:val="24"/>
          <w:szCs w:val="24"/>
          <w:lang w:eastAsia="ar-SA"/>
        </w:rPr>
        <w:t>В общеобразовательных организациях города осуществляют деятельность различные детские общественные объединения. В детских организациях ведётся многообразная по формам работа, включающая ребят в познавательную, художественно-творческую деятельность.</w:t>
      </w:r>
      <w:r w:rsidR="000929AB" w:rsidRPr="004036AF">
        <w:rPr>
          <w:rFonts w:ascii="Times New Roman" w:hAnsi="Times New Roman" w:cs="Times New Roman"/>
          <w:sz w:val="24"/>
          <w:szCs w:val="24"/>
          <w:lang w:eastAsia="ar-SA"/>
        </w:rPr>
        <w:t xml:space="preserve"> </w:t>
      </w:r>
    </w:p>
    <w:tbl>
      <w:tblPr>
        <w:tblStyle w:val="a9"/>
        <w:tblW w:w="10065" w:type="dxa"/>
        <w:tblInd w:w="-5" w:type="dxa"/>
        <w:tblLayout w:type="fixed"/>
        <w:tblLook w:val="04A0" w:firstRow="1" w:lastRow="0" w:firstColumn="1" w:lastColumn="0" w:noHBand="0" w:noVBand="1"/>
      </w:tblPr>
      <w:tblGrid>
        <w:gridCol w:w="2410"/>
        <w:gridCol w:w="1418"/>
        <w:gridCol w:w="1417"/>
        <w:gridCol w:w="1276"/>
        <w:gridCol w:w="850"/>
        <w:gridCol w:w="851"/>
        <w:gridCol w:w="1843"/>
      </w:tblGrid>
      <w:tr w:rsidR="000929AB" w:rsidRPr="004036AF" w14:paraId="650128FC" w14:textId="77777777" w:rsidTr="00F143B9">
        <w:tc>
          <w:tcPr>
            <w:tcW w:w="2410" w:type="dxa"/>
            <w:vMerge w:val="restart"/>
          </w:tcPr>
          <w:p w14:paraId="58242D44" w14:textId="77777777" w:rsidR="000929AB" w:rsidRPr="004036AF" w:rsidRDefault="000929AB" w:rsidP="00EF74AE">
            <w:pPr>
              <w:suppressAutoHyphens/>
              <w:spacing w:after="0" w:line="240" w:lineRule="auto"/>
              <w:jc w:val="both"/>
              <w:rPr>
                <w:rFonts w:ascii="Times New Roman" w:hAnsi="Times New Roman" w:cs="Times New Roman"/>
                <w:sz w:val="24"/>
                <w:szCs w:val="24"/>
                <w:lang w:eastAsia="ar-SA"/>
              </w:rPr>
            </w:pPr>
            <w:r w:rsidRPr="004036AF">
              <w:rPr>
                <w:rFonts w:ascii="Times New Roman" w:hAnsi="Times New Roman" w:cs="Times New Roman"/>
                <w:sz w:val="24"/>
                <w:szCs w:val="24"/>
                <w:lang w:eastAsia="ar-SA"/>
              </w:rPr>
              <w:t>Охват общественными объединениями</w:t>
            </w:r>
          </w:p>
        </w:tc>
        <w:tc>
          <w:tcPr>
            <w:tcW w:w="1418" w:type="dxa"/>
          </w:tcPr>
          <w:p w14:paraId="7EE95E72" w14:textId="77777777" w:rsidR="000929AB" w:rsidRPr="004036AF" w:rsidRDefault="000929AB" w:rsidP="00EF74AE">
            <w:pPr>
              <w:suppressAutoHyphens/>
              <w:spacing w:after="0" w:line="240" w:lineRule="auto"/>
              <w:jc w:val="both"/>
              <w:rPr>
                <w:rFonts w:ascii="Times New Roman" w:hAnsi="Times New Roman" w:cs="Times New Roman"/>
                <w:sz w:val="24"/>
                <w:szCs w:val="24"/>
                <w:lang w:eastAsia="ar-SA"/>
              </w:rPr>
            </w:pPr>
            <w:r w:rsidRPr="004036AF">
              <w:rPr>
                <w:rFonts w:ascii="Times New Roman" w:hAnsi="Times New Roman" w:cs="Times New Roman"/>
                <w:sz w:val="24"/>
                <w:szCs w:val="24"/>
                <w:lang w:eastAsia="ar-SA"/>
              </w:rPr>
              <w:t>Школьный театр</w:t>
            </w:r>
          </w:p>
        </w:tc>
        <w:tc>
          <w:tcPr>
            <w:tcW w:w="1417" w:type="dxa"/>
          </w:tcPr>
          <w:p w14:paraId="59D925F6" w14:textId="77777777" w:rsidR="000929AB" w:rsidRPr="004036AF" w:rsidRDefault="000929AB" w:rsidP="00EF74AE">
            <w:pPr>
              <w:suppressAutoHyphens/>
              <w:spacing w:after="0" w:line="240" w:lineRule="auto"/>
              <w:jc w:val="both"/>
              <w:rPr>
                <w:rFonts w:ascii="Times New Roman" w:hAnsi="Times New Roman" w:cs="Times New Roman"/>
                <w:sz w:val="24"/>
                <w:szCs w:val="24"/>
                <w:lang w:eastAsia="ar-SA"/>
              </w:rPr>
            </w:pPr>
            <w:r w:rsidRPr="004036AF">
              <w:rPr>
                <w:rFonts w:ascii="Times New Roman" w:hAnsi="Times New Roman" w:cs="Times New Roman"/>
                <w:sz w:val="24"/>
                <w:szCs w:val="24"/>
                <w:lang w:eastAsia="ar-SA"/>
              </w:rPr>
              <w:t>Волонтеры</w:t>
            </w:r>
          </w:p>
        </w:tc>
        <w:tc>
          <w:tcPr>
            <w:tcW w:w="1276" w:type="dxa"/>
          </w:tcPr>
          <w:p w14:paraId="7A923398" w14:textId="77777777" w:rsidR="000929AB" w:rsidRPr="004036AF" w:rsidRDefault="000929AB" w:rsidP="00EF74AE">
            <w:pPr>
              <w:suppressAutoHyphens/>
              <w:spacing w:after="0" w:line="240" w:lineRule="auto"/>
              <w:jc w:val="both"/>
              <w:rPr>
                <w:rFonts w:ascii="Times New Roman" w:hAnsi="Times New Roman" w:cs="Times New Roman"/>
                <w:sz w:val="24"/>
                <w:szCs w:val="24"/>
                <w:lang w:eastAsia="ar-SA"/>
              </w:rPr>
            </w:pPr>
            <w:proofErr w:type="spellStart"/>
            <w:r w:rsidRPr="004036AF">
              <w:rPr>
                <w:rFonts w:ascii="Times New Roman" w:hAnsi="Times New Roman" w:cs="Times New Roman"/>
                <w:sz w:val="24"/>
                <w:szCs w:val="24"/>
                <w:lang w:eastAsia="ar-SA"/>
              </w:rPr>
              <w:t>Юнармия</w:t>
            </w:r>
            <w:proofErr w:type="spellEnd"/>
          </w:p>
        </w:tc>
        <w:tc>
          <w:tcPr>
            <w:tcW w:w="850" w:type="dxa"/>
          </w:tcPr>
          <w:p w14:paraId="55D23744" w14:textId="77777777" w:rsidR="000929AB" w:rsidRPr="004036AF" w:rsidRDefault="000929AB" w:rsidP="00EF74AE">
            <w:pPr>
              <w:suppressAutoHyphens/>
              <w:spacing w:after="0" w:line="240" w:lineRule="auto"/>
              <w:jc w:val="both"/>
              <w:rPr>
                <w:rFonts w:ascii="Times New Roman" w:hAnsi="Times New Roman" w:cs="Times New Roman"/>
                <w:sz w:val="24"/>
                <w:szCs w:val="24"/>
                <w:lang w:eastAsia="ar-SA"/>
              </w:rPr>
            </w:pPr>
            <w:r w:rsidRPr="004036AF">
              <w:rPr>
                <w:rFonts w:ascii="Times New Roman" w:hAnsi="Times New Roman" w:cs="Times New Roman"/>
                <w:sz w:val="24"/>
                <w:szCs w:val="24"/>
                <w:lang w:eastAsia="ar-SA"/>
              </w:rPr>
              <w:t>ШСК</w:t>
            </w:r>
          </w:p>
        </w:tc>
        <w:tc>
          <w:tcPr>
            <w:tcW w:w="851" w:type="dxa"/>
          </w:tcPr>
          <w:p w14:paraId="7C9F1F04" w14:textId="77777777" w:rsidR="000929AB" w:rsidRPr="004036AF" w:rsidRDefault="000929AB" w:rsidP="00EF74AE">
            <w:pPr>
              <w:suppressAutoHyphens/>
              <w:spacing w:after="0" w:line="240" w:lineRule="auto"/>
              <w:jc w:val="both"/>
              <w:rPr>
                <w:rFonts w:ascii="Times New Roman" w:hAnsi="Times New Roman" w:cs="Times New Roman"/>
                <w:sz w:val="24"/>
                <w:szCs w:val="24"/>
                <w:lang w:eastAsia="ar-SA"/>
              </w:rPr>
            </w:pPr>
            <w:r w:rsidRPr="004036AF">
              <w:rPr>
                <w:rFonts w:ascii="Times New Roman" w:hAnsi="Times New Roman" w:cs="Times New Roman"/>
                <w:sz w:val="24"/>
                <w:szCs w:val="24"/>
                <w:lang w:eastAsia="ar-SA"/>
              </w:rPr>
              <w:t>ЮИД</w:t>
            </w:r>
          </w:p>
        </w:tc>
        <w:tc>
          <w:tcPr>
            <w:tcW w:w="1843" w:type="dxa"/>
          </w:tcPr>
          <w:p w14:paraId="7F75CB32" w14:textId="77777777" w:rsidR="000929AB" w:rsidRPr="004036AF" w:rsidRDefault="000929AB" w:rsidP="00EF74AE">
            <w:pPr>
              <w:suppressAutoHyphens/>
              <w:spacing w:after="0" w:line="240" w:lineRule="auto"/>
              <w:jc w:val="both"/>
              <w:rPr>
                <w:rFonts w:ascii="Times New Roman" w:hAnsi="Times New Roman" w:cs="Times New Roman"/>
                <w:sz w:val="24"/>
                <w:szCs w:val="24"/>
                <w:lang w:eastAsia="ar-SA"/>
              </w:rPr>
            </w:pPr>
            <w:r w:rsidRPr="004036AF">
              <w:rPr>
                <w:rFonts w:ascii="Times New Roman" w:hAnsi="Times New Roman" w:cs="Times New Roman"/>
                <w:sz w:val="24"/>
                <w:szCs w:val="24"/>
                <w:lang w:eastAsia="ar-SA"/>
              </w:rPr>
              <w:t>Орлята России</w:t>
            </w:r>
          </w:p>
        </w:tc>
      </w:tr>
      <w:tr w:rsidR="000929AB" w:rsidRPr="004036AF" w14:paraId="24F3E485" w14:textId="77777777" w:rsidTr="00F143B9">
        <w:tc>
          <w:tcPr>
            <w:tcW w:w="2410" w:type="dxa"/>
            <w:vMerge/>
          </w:tcPr>
          <w:p w14:paraId="788E3412" w14:textId="77777777" w:rsidR="000929AB" w:rsidRPr="004036AF" w:rsidRDefault="000929AB" w:rsidP="00EF74AE">
            <w:pPr>
              <w:suppressAutoHyphens/>
              <w:spacing w:after="0" w:line="240" w:lineRule="auto"/>
              <w:jc w:val="both"/>
              <w:rPr>
                <w:rFonts w:ascii="Times New Roman" w:hAnsi="Times New Roman" w:cs="Times New Roman"/>
                <w:sz w:val="24"/>
                <w:szCs w:val="24"/>
                <w:lang w:eastAsia="ar-SA"/>
              </w:rPr>
            </w:pPr>
          </w:p>
        </w:tc>
        <w:tc>
          <w:tcPr>
            <w:tcW w:w="1418" w:type="dxa"/>
          </w:tcPr>
          <w:p w14:paraId="02707F4B" w14:textId="77777777" w:rsidR="000929AB" w:rsidRPr="004036AF" w:rsidRDefault="000929AB" w:rsidP="00EF74AE">
            <w:pPr>
              <w:suppressAutoHyphens/>
              <w:spacing w:after="0" w:line="240" w:lineRule="auto"/>
              <w:jc w:val="both"/>
              <w:rPr>
                <w:rFonts w:ascii="Times New Roman" w:hAnsi="Times New Roman" w:cs="Times New Roman"/>
                <w:sz w:val="24"/>
                <w:szCs w:val="24"/>
                <w:lang w:eastAsia="ar-SA"/>
              </w:rPr>
            </w:pPr>
            <w:r w:rsidRPr="004036AF">
              <w:rPr>
                <w:rFonts w:ascii="Times New Roman" w:hAnsi="Times New Roman" w:cs="Times New Roman"/>
                <w:sz w:val="24"/>
                <w:szCs w:val="24"/>
                <w:lang w:eastAsia="ar-SA"/>
              </w:rPr>
              <w:t>1085</w:t>
            </w:r>
          </w:p>
        </w:tc>
        <w:tc>
          <w:tcPr>
            <w:tcW w:w="1417" w:type="dxa"/>
          </w:tcPr>
          <w:p w14:paraId="30D01153" w14:textId="77777777" w:rsidR="000929AB" w:rsidRPr="004036AF" w:rsidRDefault="000929AB" w:rsidP="00EF74AE">
            <w:pPr>
              <w:suppressAutoHyphens/>
              <w:spacing w:after="0" w:line="240" w:lineRule="auto"/>
              <w:jc w:val="both"/>
              <w:rPr>
                <w:rFonts w:ascii="Times New Roman" w:hAnsi="Times New Roman" w:cs="Times New Roman"/>
                <w:sz w:val="24"/>
                <w:szCs w:val="24"/>
                <w:lang w:eastAsia="ar-SA"/>
              </w:rPr>
            </w:pPr>
            <w:r w:rsidRPr="004036AF">
              <w:rPr>
                <w:rFonts w:ascii="Times New Roman" w:hAnsi="Times New Roman" w:cs="Times New Roman"/>
                <w:sz w:val="24"/>
                <w:szCs w:val="24"/>
                <w:lang w:eastAsia="ar-SA"/>
              </w:rPr>
              <w:t>468</w:t>
            </w:r>
          </w:p>
        </w:tc>
        <w:tc>
          <w:tcPr>
            <w:tcW w:w="1276" w:type="dxa"/>
          </w:tcPr>
          <w:p w14:paraId="39357605" w14:textId="77777777" w:rsidR="000929AB" w:rsidRPr="004036AF" w:rsidRDefault="000929AB" w:rsidP="00EF74AE">
            <w:pPr>
              <w:suppressAutoHyphens/>
              <w:spacing w:after="0" w:line="240" w:lineRule="auto"/>
              <w:jc w:val="both"/>
              <w:rPr>
                <w:rFonts w:ascii="Times New Roman" w:hAnsi="Times New Roman" w:cs="Times New Roman"/>
                <w:sz w:val="24"/>
                <w:szCs w:val="24"/>
                <w:lang w:eastAsia="ar-SA"/>
              </w:rPr>
            </w:pPr>
            <w:r w:rsidRPr="004036AF">
              <w:rPr>
                <w:rFonts w:ascii="Times New Roman" w:hAnsi="Times New Roman" w:cs="Times New Roman"/>
                <w:sz w:val="24"/>
                <w:szCs w:val="24"/>
                <w:lang w:eastAsia="ar-SA"/>
              </w:rPr>
              <w:t>658</w:t>
            </w:r>
          </w:p>
        </w:tc>
        <w:tc>
          <w:tcPr>
            <w:tcW w:w="850" w:type="dxa"/>
          </w:tcPr>
          <w:p w14:paraId="52FD78A1" w14:textId="77777777" w:rsidR="000929AB" w:rsidRPr="004036AF" w:rsidRDefault="000929AB" w:rsidP="00EF74AE">
            <w:pPr>
              <w:suppressAutoHyphens/>
              <w:spacing w:after="0" w:line="240" w:lineRule="auto"/>
              <w:jc w:val="both"/>
              <w:rPr>
                <w:rFonts w:ascii="Times New Roman" w:hAnsi="Times New Roman" w:cs="Times New Roman"/>
                <w:sz w:val="24"/>
                <w:szCs w:val="24"/>
                <w:lang w:eastAsia="ar-SA"/>
              </w:rPr>
            </w:pPr>
            <w:r w:rsidRPr="004036AF">
              <w:rPr>
                <w:rFonts w:ascii="Times New Roman" w:hAnsi="Times New Roman" w:cs="Times New Roman"/>
                <w:sz w:val="24"/>
                <w:szCs w:val="24"/>
                <w:lang w:eastAsia="ar-SA"/>
              </w:rPr>
              <w:t>3591</w:t>
            </w:r>
          </w:p>
        </w:tc>
        <w:tc>
          <w:tcPr>
            <w:tcW w:w="851" w:type="dxa"/>
          </w:tcPr>
          <w:p w14:paraId="61099805" w14:textId="77777777" w:rsidR="000929AB" w:rsidRPr="004036AF" w:rsidRDefault="000929AB" w:rsidP="00EF74AE">
            <w:pPr>
              <w:suppressAutoHyphens/>
              <w:spacing w:after="0" w:line="240" w:lineRule="auto"/>
              <w:jc w:val="both"/>
              <w:rPr>
                <w:rFonts w:ascii="Times New Roman" w:hAnsi="Times New Roman" w:cs="Times New Roman"/>
                <w:sz w:val="24"/>
                <w:szCs w:val="24"/>
                <w:lang w:eastAsia="ar-SA"/>
              </w:rPr>
            </w:pPr>
            <w:r w:rsidRPr="004036AF">
              <w:rPr>
                <w:rFonts w:ascii="Times New Roman" w:hAnsi="Times New Roman" w:cs="Times New Roman"/>
                <w:sz w:val="24"/>
                <w:szCs w:val="24"/>
                <w:lang w:eastAsia="ar-SA"/>
              </w:rPr>
              <w:t>475</w:t>
            </w:r>
          </w:p>
        </w:tc>
        <w:tc>
          <w:tcPr>
            <w:tcW w:w="1843" w:type="dxa"/>
          </w:tcPr>
          <w:p w14:paraId="4819E85C" w14:textId="77777777" w:rsidR="000929AB" w:rsidRPr="004036AF" w:rsidRDefault="000929AB" w:rsidP="00EF74AE">
            <w:pPr>
              <w:suppressAutoHyphens/>
              <w:spacing w:after="0" w:line="240" w:lineRule="auto"/>
              <w:jc w:val="both"/>
              <w:rPr>
                <w:rFonts w:ascii="Times New Roman" w:hAnsi="Times New Roman" w:cs="Times New Roman"/>
                <w:sz w:val="24"/>
                <w:szCs w:val="24"/>
                <w:lang w:eastAsia="ar-SA"/>
              </w:rPr>
            </w:pPr>
            <w:r w:rsidRPr="004036AF">
              <w:rPr>
                <w:rFonts w:ascii="Times New Roman" w:hAnsi="Times New Roman" w:cs="Times New Roman"/>
                <w:sz w:val="24"/>
                <w:szCs w:val="24"/>
                <w:lang w:eastAsia="ar-SA"/>
              </w:rPr>
              <w:t>8207</w:t>
            </w:r>
          </w:p>
        </w:tc>
      </w:tr>
    </w:tbl>
    <w:p w14:paraId="173299E2" w14:textId="77777777" w:rsidR="000929AB" w:rsidRPr="004036AF" w:rsidRDefault="000929AB" w:rsidP="00EF74AE">
      <w:pPr>
        <w:spacing w:after="0"/>
        <w:ind w:firstLine="709"/>
        <w:jc w:val="both"/>
        <w:rPr>
          <w:rFonts w:ascii="Times New Roman" w:hAnsi="Times New Roman" w:cs="Times New Roman"/>
          <w:i/>
          <w:iCs/>
          <w:sz w:val="24"/>
          <w:szCs w:val="24"/>
          <w:u w:val="single"/>
        </w:rPr>
      </w:pPr>
    </w:p>
    <w:p w14:paraId="49BA560C" w14:textId="3396F00C" w:rsidR="0023229B" w:rsidRPr="004036AF" w:rsidRDefault="0023229B" w:rsidP="00EF74AE">
      <w:pPr>
        <w:spacing w:after="0"/>
        <w:ind w:firstLine="709"/>
        <w:jc w:val="both"/>
        <w:rPr>
          <w:rFonts w:ascii="Times New Roman" w:hAnsi="Times New Roman" w:cs="Times New Roman"/>
          <w:i/>
          <w:iCs/>
          <w:sz w:val="24"/>
          <w:szCs w:val="24"/>
          <w:u w:val="single"/>
        </w:rPr>
      </w:pPr>
      <w:r w:rsidRPr="004036AF">
        <w:rPr>
          <w:rFonts w:ascii="Times New Roman" w:hAnsi="Times New Roman" w:cs="Times New Roman"/>
          <w:i/>
          <w:iCs/>
          <w:sz w:val="24"/>
          <w:szCs w:val="24"/>
          <w:u w:val="single"/>
        </w:rPr>
        <w:t>Соблюдение требовани</w:t>
      </w:r>
      <w:r w:rsidR="004C05ED" w:rsidRPr="004036AF">
        <w:rPr>
          <w:rFonts w:ascii="Times New Roman" w:hAnsi="Times New Roman" w:cs="Times New Roman"/>
          <w:i/>
          <w:iCs/>
          <w:sz w:val="24"/>
          <w:szCs w:val="24"/>
          <w:u w:val="single"/>
        </w:rPr>
        <w:t>й</w:t>
      </w:r>
      <w:r w:rsidRPr="004036AF">
        <w:rPr>
          <w:rFonts w:ascii="Times New Roman" w:hAnsi="Times New Roman" w:cs="Times New Roman"/>
          <w:i/>
          <w:iCs/>
          <w:sz w:val="24"/>
          <w:szCs w:val="24"/>
          <w:u w:val="single"/>
        </w:rPr>
        <w:t xml:space="preserve"> </w:t>
      </w:r>
      <w:r w:rsidR="004C05ED" w:rsidRPr="004036AF">
        <w:rPr>
          <w:rFonts w:ascii="Times New Roman" w:hAnsi="Times New Roman" w:cs="Times New Roman"/>
          <w:i/>
          <w:iCs/>
          <w:sz w:val="24"/>
          <w:szCs w:val="24"/>
          <w:u w:val="single"/>
        </w:rPr>
        <w:t>антитеррористической защищенности объектов образования, противопожарной безопасности</w:t>
      </w:r>
      <w:r w:rsidR="007D0545" w:rsidRPr="004036AF">
        <w:rPr>
          <w:rFonts w:ascii="Times New Roman" w:hAnsi="Times New Roman" w:cs="Times New Roman"/>
          <w:i/>
          <w:iCs/>
          <w:sz w:val="24"/>
          <w:szCs w:val="24"/>
          <w:u w:val="single"/>
        </w:rPr>
        <w:t xml:space="preserve">, развитие инфраструктуры </w:t>
      </w:r>
    </w:p>
    <w:p w14:paraId="03A7D7C9" w14:textId="77777777" w:rsidR="00C86A2C" w:rsidRPr="004036AF" w:rsidRDefault="00C86A2C" w:rsidP="00EF74AE">
      <w:pPr>
        <w:spacing w:after="0"/>
        <w:ind w:firstLine="708"/>
        <w:jc w:val="both"/>
        <w:rPr>
          <w:rFonts w:ascii="Times New Roman" w:hAnsi="Times New Roman" w:cs="Times New Roman"/>
          <w:sz w:val="24"/>
          <w:szCs w:val="24"/>
        </w:rPr>
      </w:pPr>
      <w:r w:rsidRPr="004036AF">
        <w:rPr>
          <w:rFonts w:ascii="Times New Roman" w:hAnsi="Times New Roman" w:cs="Times New Roman"/>
          <w:sz w:val="24"/>
          <w:szCs w:val="24"/>
        </w:rPr>
        <w:t>В целях достижения нормативного уровня пожарной и антитеррористической защищенности в 100-% образовательных организаций разработана муниципальная программа «Развитие системы образования г. Каспийска на 2025-2027 годы».</w:t>
      </w:r>
    </w:p>
    <w:p w14:paraId="7C172132" w14:textId="77777777" w:rsidR="00C86A2C" w:rsidRPr="004036AF" w:rsidRDefault="00C86A2C" w:rsidP="00EF74AE">
      <w:pPr>
        <w:spacing w:after="0"/>
        <w:ind w:firstLine="708"/>
        <w:jc w:val="both"/>
        <w:rPr>
          <w:rFonts w:ascii="Times New Roman" w:hAnsi="Times New Roman" w:cs="Times New Roman"/>
          <w:sz w:val="24"/>
          <w:szCs w:val="24"/>
        </w:rPr>
      </w:pPr>
      <w:r w:rsidRPr="004036AF">
        <w:rPr>
          <w:rFonts w:ascii="Times New Roman" w:hAnsi="Times New Roman" w:cs="Times New Roman"/>
          <w:sz w:val="24"/>
          <w:szCs w:val="24"/>
        </w:rPr>
        <w:t>В рамках муниципальной программы в 2025 году проведены следующие работы:</w:t>
      </w:r>
    </w:p>
    <w:p w14:paraId="1E61754D" w14:textId="77777777" w:rsidR="00C86A2C" w:rsidRPr="004036AF" w:rsidRDefault="00C86A2C" w:rsidP="00EF74AE">
      <w:pPr>
        <w:spacing w:after="0"/>
        <w:jc w:val="both"/>
        <w:rPr>
          <w:rFonts w:ascii="Times New Roman" w:hAnsi="Times New Roman" w:cs="Times New Roman"/>
          <w:sz w:val="24"/>
          <w:szCs w:val="24"/>
        </w:rPr>
      </w:pPr>
      <w:r w:rsidRPr="004036AF">
        <w:rPr>
          <w:rFonts w:ascii="Times New Roman" w:hAnsi="Times New Roman" w:cs="Times New Roman"/>
          <w:sz w:val="24"/>
          <w:szCs w:val="24"/>
        </w:rPr>
        <w:t>- оборудование КПП в СОШ № 9 и гимназии № 11;</w:t>
      </w:r>
    </w:p>
    <w:p w14:paraId="1BDDC173" w14:textId="77777777" w:rsidR="00C86A2C" w:rsidRPr="004036AF" w:rsidRDefault="00C86A2C" w:rsidP="00EF74AE">
      <w:pPr>
        <w:spacing w:after="0"/>
        <w:jc w:val="both"/>
        <w:rPr>
          <w:rFonts w:ascii="Times New Roman" w:hAnsi="Times New Roman" w:cs="Times New Roman"/>
          <w:sz w:val="24"/>
          <w:szCs w:val="24"/>
        </w:rPr>
      </w:pPr>
      <w:r w:rsidRPr="004036AF">
        <w:rPr>
          <w:rFonts w:ascii="Times New Roman" w:hAnsi="Times New Roman" w:cs="Times New Roman"/>
          <w:sz w:val="24"/>
          <w:szCs w:val="24"/>
        </w:rPr>
        <w:t>- обновление систем видеонаблюдения в Каспийской гимназии и гимназии №12;</w:t>
      </w:r>
    </w:p>
    <w:p w14:paraId="25530E47" w14:textId="77777777" w:rsidR="00C86A2C" w:rsidRPr="004036AF" w:rsidRDefault="00C86A2C" w:rsidP="00EF74AE">
      <w:pPr>
        <w:spacing w:after="0"/>
        <w:jc w:val="both"/>
        <w:rPr>
          <w:rFonts w:ascii="Times New Roman" w:hAnsi="Times New Roman" w:cs="Times New Roman"/>
          <w:sz w:val="24"/>
          <w:szCs w:val="24"/>
        </w:rPr>
      </w:pPr>
      <w:r w:rsidRPr="004036AF">
        <w:rPr>
          <w:rFonts w:ascii="Times New Roman" w:hAnsi="Times New Roman" w:cs="Times New Roman"/>
          <w:sz w:val="24"/>
          <w:szCs w:val="24"/>
        </w:rPr>
        <w:t>- установка осветительных столбов по периметру школ № 5,9,11;</w:t>
      </w:r>
    </w:p>
    <w:p w14:paraId="7E5787CA" w14:textId="77777777" w:rsidR="00C86A2C" w:rsidRPr="004036AF" w:rsidRDefault="00C86A2C" w:rsidP="00EF74AE">
      <w:pPr>
        <w:spacing w:after="0"/>
        <w:jc w:val="both"/>
        <w:rPr>
          <w:rFonts w:ascii="Times New Roman" w:hAnsi="Times New Roman" w:cs="Times New Roman"/>
          <w:sz w:val="24"/>
          <w:szCs w:val="24"/>
        </w:rPr>
      </w:pPr>
      <w:r w:rsidRPr="004036AF">
        <w:rPr>
          <w:rFonts w:ascii="Times New Roman" w:hAnsi="Times New Roman" w:cs="Times New Roman"/>
          <w:sz w:val="24"/>
          <w:szCs w:val="24"/>
        </w:rPr>
        <w:t>- проведен монтаж пожарной сигнализации, системы видеонаблюдения и замена уличного освещения в Детском саду №7;</w:t>
      </w:r>
    </w:p>
    <w:p w14:paraId="7F0153F4" w14:textId="77777777" w:rsidR="00C86A2C" w:rsidRPr="004036AF" w:rsidRDefault="00C86A2C" w:rsidP="00EF74AE">
      <w:pPr>
        <w:spacing w:after="0"/>
        <w:jc w:val="both"/>
        <w:rPr>
          <w:rFonts w:ascii="Times New Roman" w:hAnsi="Times New Roman" w:cs="Times New Roman"/>
          <w:sz w:val="24"/>
          <w:szCs w:val="24"/>
        </w:rPr>
      </w:pPr>
      <w:r w:rsidRPr="004036AF">
        <w:rPr>
          <w:rFonts w:ascii="Times New Roman" w:hAnsi="Times New Roman" w:cs="Times New Roman"/>
          <w:sz w:val="24"/>
          <w:szCs w:val="24"/>
        </w:rPr>
        <w:t>- установили осветительные столбы по периметру СОШ №5,9 и 11;</w:t>
      </w:r>
    </w:p>
    <w:p w14:paraId="70FEB657" w14:textId="77777777" w:rsidR="00C86A2C" w:rsidRPr="004036AF" w:rsidRDefault="00C86A2C" w:rsidP="00EF74AE">
      <w:pPr>
        <w:spacing w:after="0"/>
        <w:jc w:val="both"/>
        <w:rPr>
          <w:rFonts w:ascii="Times New Roman" w:hAnsi="Times New Roman" w:cs="Times New Roman"/>
          <w:sz w:val="24"/>
          <w:szCs w:val="24"/>
        </w:rPr>
      </w:pPr>
      <w:r w:rsidRPr="004036AF">
        <w:rPr>
          <w:rFonts w:ascii="Times New Roman" w:hAnsi="Times New Roman" w:cs="Times New Roman"/>
          <w:sz w:val="24"/>
          <w:szCs w:val="24"/>
        </w:rPr>
        <w:t>- установка резервных источников электроснабжения в СОШ №3,7,14,16.</w:t>
      </w:r>
    </w:p>
    <w:p w14:paraId="76A62DCD" w14:textId="77777777" w:rsidR="00C86A2C" w:rsidRPr="004036AF" w:rsidRDefault="00C86A2C" w:rsidP="00EF74AE">
      <w:pPr>
        <w:spacing w:after="0"/>
        <w:jc w:val="both"/>
        <w:rPr>
          <w:rFonts w:ascii="Times New Roman" w:hAnsi="Times New Roman" w:cs="Times New Roman"/>
          <w:sz w:val="24"/>
          <w:szCs w:val="24"/>
        </w:rPr>
      </w:pPr>
      <w:r w:rsidRPr="004036AF">
        <w:rPr>
          <w:rFonts w:ascii="Times New Roman" w:hAnsi="Times New Roman" w:cs="Times New Roman"/>
          <w:sz w:val="24"/>
          <w:szCs w:val="24"/>
        </w:rPr>
        <w:t>Запланировано проведение работ в СОШ №№ 1,4,12, ДОУ №№ 17 и 23.</w:t>
      </w:r>
    </w:p>
    <w:p w14:paraId="48A24602" w14:textId="77777777" w:rsidR="00C86A2C" w:rsidRPr="004036AF" w:rsidRDefault="00C86A2C" w:rsidP="00EF74AE">
      <w:pPr>
        <w:spacing w:after="0"/>
        <w:ind w:firstLine="708"/>
        <w:jc w:val="both"/>
        <w:rPr>
          <w:rFonts w:ascii="Times New Roman" w:hAnsi="Times New Roman" w:cs="Times New Roman"/>
          <w:sz w:val="24"/>
          <w:szCs w:val="24"/>
        </w:rPr>
      </w:pPr>
      <w:r w:rsidRPr="004036AF">
        <w:rPr>
          <w:rFonts w:ascii="Times New Roman" w:hAnsi="Times New Roman" w:cs="Times New Roman"/>
          <w:sz w:val="24"/>
          <w:szCs w:val="24"/>
        </w:rPr>
        <w:t>В 2025 году в 16-ти общеобразовательных организациях оборудованы входные наружные калитки СКУД (домофоном).</w:t>
      </w:r>
    </w:p>
    <w:p w14:paraId="704E3FBC" w14:textId="073F2275" w:rsidR="00C86A2C" w:rsidRPr="004036AF" w:rsidRDefault="00C86A2C" w:rsidP="00EF74AE">
      <w:pPr>
        <w:spacing w:after="0"/>
        <w:ind w:firstLine="708"/>
        <w:jc w:val="both"/>
        <w:rPr>
          <w:rFonts w:ascii="Times New Roman" w:hAnsi="Times New Roman" w:cs="Times New Roman"/>
          <w:sz w:val="24"/>
          <w:szCs w:val="24"/>
        </w:rPr>
      </w:pPr>
      <w:r w:rsidRPr="004036AF">
        <w:rPr>
          <w:rFonts w:ascii="Times New Roman" w:hAnsi="Times New Roman" w:cs="Times New Roman"/>
          <w:sz w:val="24"/>
          <w:szCs w:val="24"/>
        </w:rPr>
        <w:t>П</w:t>
      </w:r>
      <w:r w:rsidRPr="004036AF">
        <w:rPr>
          <w:rFonts w:ascii="Times New Roman" w:hAnsi="Times New Roman" w:cs="Times New Roman"/>
          <w:sz w:val="24"/>
          <w:szCs w:val="24"/>
        </w:rPr>
        <w:t>роделана работа по установке нового периметрального ограждения в ДОУ №12 и 14.</w:t>
      </w:r>
    </w:p>
    <w:p w14:paraId="6CCF6D50" w14:textId="4083C15E" w:rsidR="0023229B" w:rsidRPr="004036AF" w:rsidRDefault="0023229B" w:rsidP="00EF74AE">
      <w:pPr>
        <w:spacing w:after="0"/>
        <w:ind w:firstLine="708"/>
        <w:jc w:val="both"/>
        <w:rPr>
          <w:rFonts w:ascii="Times New Roman" w:hAnsi="Times New Roman" w:cs="Times New Roman"/>
          <w:sz w:val="24"/>
          <w:szCs w:val="24"/>
        </w:rPr>
      </w:pPr>
      <w:r w:rsidRPr="004036AF">
        <w:rPr>
          <w:rFonts w:ascii="Times New Roman" w:hAnsi="Times New Roman" w:cs="Times New Roman"/>
          <w:sz w:val="24"/>
          <w:szCs w:val="24"/>
        </w:rPr>
        <w:t xml:space="preserve">В соответствии с планом-графиком проведения инструктажей и тренировок </w:t>
      </w:r>
      <w:r w:rsidR="003E2E39" w:rsidRPr="004036AF">
        <w:rPr>
          <w:rFonts w:ascii="Times New Roman" w:hAnsi="Times New Roman" w:cs="Times New Roman"/>
          <w:sz w:val="24"/>
          <w:szCs w:val="24"/>
        </w:rPr>
        <w:t>проведены</w:t>
      </w:r>
      <w:r w:rsidRPr="004036AF">
        <w:rPr>
          <w:rFonts w:ascii="Times New Roman" w:hAnsi="Times New Roman" w:cs="Times New Roman"/>
          <w:sz w:val="24"/>
          <w:szCs w:val="24"/>
        </w:rPr>
        <w:t xml:space="preserve"> мероприятия с участием специалистов АТК и Управления по делам ГО и ЧС г. Каспийска, а также </w:t>
      </w:r>
      <w:proofErr w:type="spellStart"/>
      <w:r w:rsidRPr="004036AF">
        <w:rPr>
          <w:rFonts w:ascii="Times New Roman" w:hAnsi="Times New Roman" w:cs="Times New Roman"/>
          <w:sz w:val="24"/>
          <w:szCs w:val="24"/>
        </w:rPr>
        <w:t>Росгвардии</w:t>
      </w:r>
      <w:proofErr w:type="spellEnd"/>
      <w:r w:rsidRPr="004036AF">
        <w:rPr>
          <w:rFonts w:ascii="Times New Roman" w:hAnsi="Times New Roman" w:cs="Times New Roman"/>
          <w:sz w:val="24"/>
          <w:szCs w:val="24"/>
        </w:rPr>
        <w:t xml:space="preserve">. </w:t>
      </w:r>
    </w:p>
    <w:p w14:paraId="61116450" w14:textId="09850DF9" w:rsidR="007D0545" w:rsidRPr="004036AF" w:rsidRDefault="007D0545" w:rsidP="00EF74AE">
      <w:pPr>
        <w:spacing w:after="0"/>
        <w:ind w:firstLine="708"/>
        <w:jc w:val="both"/>
        <w:rPr>
          <w:rFonts w:ascii="Times New Roman" w:hAnsi="Times New Roman" w:cs="Times New Roman"/>
          <w:sz w:val="24"/>
          <w:szCs w:val="24"/>
        </w:rPr>
      </w:pPr>
      <w:r w:rsidRPr="004036AF">
        <w:rPr>
          <w:rFonts w:ascii="Times New Roman" w:hAnsi="Times New Roman" w:cs="Times New Roman"/>
          <w:sz w:val="24"/>
          <w:szCs w:val="24"/>
        </w:rPr>
        <w:t xml:space="preserve">Важным шагом в развитии инфраструктуры дошкольного образования стал </w:t>
      </w:r>
      <w:r w:rsidRPr="004036AF">
        <w:rPr>
          <w:rFonts w:ascii="Times New Roman" w:hAnsi="Times New Roman" w:cs="Times New Roman"/>
          <w:sz w:val="24"/>
          <w:szCs w:val="24"/>
        </w:rPr>
        <w:t>проведение</w:t>
      </w:r>
      <w:r w:rsidRPr="004036AF">
        <w:rPr>
          <w:rFonts w:ascii="Times New Roman" w:hAnsi="Times New Roman" w:cs="Times New Roman"/>
          <w:sz w:val="24"/>
          <w:szCs w:val="24"/>
        </w:rPr>
        <w:t xml:space="preserve"> капитального ремонта в дошкольных образовательных учреждениях. Так</w:t>
      </w:r>
      <w:r w:rsidRPr="004036AF">
        <w:rPr>
          <w:rFonts w:ascii="Times New Roman" w:hAnsi="Times New Roman" w:cs="Times New Roman"/>
          <w:sz w:val="24"/>
          <w:szCs w:val="24"/>
        </w:rPr>
        <w:t xml:space="preserve"> в </w:t>
      </w:r>
      <w:r w:rsidRPr="004036AF">
        <w:rPr>
          <w:rFonts w:ascii="Times New Roman" w:hAnsi="Times New Roman" w:cs="Times New Roman"/>
          <w:sz w:val="24"/>
          <w:szCs w:val="24"/>
        </w:rPr>
        <w:t>2025г.</w:t>
      </w:r>
      <w:r w:rsidRPr="004036AF">
        <w:rPr>
          <w:rFonts w:ascii="Times New Roman" w:hAnsi="Times New Roman" w:cs="Times New Roman"/>
          <w:sz w:val="24"/>
          <w:szCs w:val="24"/>
        </w:rPr>
        <w:t xml:space="preserve"> </w:t>
      </w:r>
      <w:r w:rsidRPr="004036AF">
        <w:rPr>
          <w:rFonts w:ascii="Times New Roman" w:hAnsi="Times New Roman" w:cs="Times New Roman"/>
          <w:sz w:val="24"/>
          <w:szCs w:val="24"/>
        </w:rPr>
        <w:t xml:space="preserve">проведен капитальный ремонт в МБДОУ "Центр развития ребенка – детский сад № 23 «Лесная сказка»". Работы проведены в соответствии с постановлением Правительства республики в рамках реализации проектов местных инициатив.  </w:t>
      </w:r>
    </w:p>
    <w:p w14:paraId="199E1828" w14:textId="77777777" w:rsidR="007D0545" w:rsidRPr="004036AF" w:rsidRDefault="007D0545" w:rsidP="00EF74AE">
      <w:pPr>
        <w:spacing w:after="0"/>
        <w:ind w:firstLine="708"/>
        <w:jc w:val="both"/>
        <w:rPr>
          <w:rFonts w:ascii="Times New Roman" w:hAnsi="Times New Roman" w:cs="Times New Roman"/>
          <w:sz w:val="24"/>
          <w:szCs w:val="24"/>
        </w:rPr>
      </w:pPr>
    </w:p>
    <w:p w14:paraId="31E75B31" w14:textId="77777777" w:rsidR="00757742" w:rsidRPr="004036AF" w:rsidRDefault="00757742" w:rsidP="00EF74AE">
      <w:pPr>
        <w:spacing w:after="0"/>
        <w:ind w:firstLine="709"/>
        <w:jc w:val="both"/>
        <w:rPr>
          <w:rFonts w:ascii="Times New Roman" w:hAnsi="Times New Roman" w:cs="Times New Roman"/>
          <w:sz w:val="24"/>
          <w:szCs w:val="24"/>
        </w:rPr>
      </w:pPr>
    </w:p>
    <w:p w14:paraId="4A1DD727" w14:textId="6C6BC09F" w:rsidR="00F10FCC" w:rsidRPr="004036AF" w:rsidRDefault="00F10FCC" w:rsidP="00EF74AE">
      <w:pPr>
        <w:spacing w:after="0"/>
        <w:ind w:firstLine="709"/>
        <w:jc w:val="both"/>
        <w:rPr>
          <w:rFonts w:ascii="Times New Roman" w:hAnsi="Times New Roman" w:cs="Times New Roman"/>
          <w:i/>
          <w:iCs/>
          <w:sz w:val="24"/>
          <w:szCs w:val="24"/>
          <w:u w:val="single"/>
        </w:rPr>
      </w:pPr>
      <w:r w:rsidRPr="004036AF">
        <w:rPr>
          <w:rFonts w:ascii="Times New Roman" w:hAnsi="Times New Roman" w:cs="Times New Roman"/>
          <w:i/>
          <w:iCs/>
          <w:sz w:val="24"/>
          <w:szCs w:val="24"/>
          <w:u w:val="single"/>
        </w:rPr>
        <w:t>Кадровая политика</w:t>
      </w:r>
    </w:p>
    <w:p w14:paraId="6D9B87DA" w14:textId="77777777" w:rsidR="002B613A" w:rsidRPr="004036AF" w:rsidRDefault="002B613A"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С целью проверки уровня квалификации и соответствия требованиям, предъявляемым к должности руководителя образовательной организации администрацией города в 2025 году </w:t>
      </w:r>
      <w:proofErr w:type="spellStart"/>
      <w:r w:rsidRPr="004036AF">
        <w:rPr>
          <w:rFonts w:ascii="Times New Roman" w:hAnsi="Times New Roman" w:cs="Times New Roman"/>
          <w:spacing w:val="-1"/>
          <w:sz w:val="24"/>
          <w:szCs w:val="24"/>
        </w:rPr>
        <w:t>проводена</w:t>
      </w:r>
      <w:proofErr w:type="spellEnd"/>
      <w:r w:rsidRPr="004036AF">
        <w:rPr>
          <w:rFonts w:ascii="Times New Roman" w:hAnsi="Times New Roman" w:cs="Times New Roman"/>
          <w:spacing w:val="-1"/>
          <w:sz w:val="24"/>
          <w:szCs w:val="24"/>
        </w:rPr>
        <w:t xml:space="preserve"> аттестация руководителей муниципальных бюджетных образовательных учреждений.</w:t>
      </w:r>
    </w:p>
    <w:p w14:paraId="02B796EF" w14:textId="77777777" w:rsidR="002B613A" w:rsidRPr="004036AF" w:rsidRDefault="002B613A" w:rsidP="00EF74AE">
      <w:pPr>
        <w:spacing w:after="0"/>
        <w:ind w:firstLine="709"/>
        <w:jc w:val="both"/>
        <w:rPr>
          <w:rFonts w:ascii="Times New Roman" w:hAnsi="Times New Roman" w:cs="Times New Roman"/>
          <w:spacing w:val="-1"/>
          <w:sz w:val="24"/>
          <w:szCs w:val="24"/>
        </w:rPr>
      </w:pPr>
      <w:r w:rsidRPr="004036AF">
        <w:rPr>
          <w:rFonts w:ascii="Times New Roman" w:hAnsi="Times New Roman" w:cs="Times New Roman"/>
          <w:spacing w:val="-1"/>
          <w:sz w:val="24"/>
          <w:szCs w:val="24"/>
        </w:rPr>
        <w:t xml:space="preserve">Так, согласно распоряжению администрации ГО «город Каспийск» в 2025 году проведена аттестация руководителей 19 муниципальных бюджетных образовательных учреждений из них 9 руководителей муниципальных общеобразовательных учреждений (СОШ №№4, 5, 9, 12, 14, 15, </w:t>
      </w:r>
      <w:r w:rsidRPr="004036AF">
        <w:rPr>
          <w:rFonts w:ascii="Times New Roman" w:hAnsi="Times New Roman" w:cs="Times New Roman"/>
          <w:spacing w:val="-1"/>
          <w:sz w:val="24"/>
          <w:szCs w:val="24"/>
        </w:rPr>
        <w:lastRenderedPageBreak/>
        <w:t>2, 1, 16</w:t>
      </w:r>
      <w:proofErr w:type="gramStart"/>
      <w:r w:rsidRPr="004036AF">
        <w:rPr>
          <w:rFonts w:ascii="Times New Roman" w:hAnsi="Times New Roman" w:cs="Times New Roman"/>
          <w:spacing w:val="-1"/>
          <w:sz w:val="24"/>
          <w:szCs w:val="24"/>
        </w:rPr>
        <w:t>)  и</w:t>
      </w:r>
      <w:proofErr w:type="gramEnd"/>
      <w:r w:rsidRPr="004036AF">
        <w:rPr>
          <w:rFonts w:ascii="Times New Roman" w:hAnsi="Times New Roman" w:cs="Times New Roman"/>
          <w:spacing w:val="-1"/>
          <w:sz w:val="24"/>
          <w:szCs w:val="24"/>
        </w:rPr>
        <w:t xml:space="preserve"> 10 руководителей муниципальных дошкольных образовательных учреждений (ДОУ №№1, 16, 34, 35, 36, 37, 30, 31, 32, 33).</w:t>
      </w:r>
    </w:p>
    <w:p w14:paraId="393CCA94" w14:textId="3668E0CD" w:rsidR="00463343" w:rsidRPr="004036AF" w:rsidRDefault="00F143B9" w:rsidP="00F143B9">
      <w:pPr>
        <w:spacing w:after="0"/>
        <w:ind w:firstLine="709"/>
        <w:jc w:val="both"/>
        <w:rPr>
          <w:rFonts w:ascii="Times New Roman" w:hAnsi="Times New Roman" w:cs="Times New Roman"/>
          <w:i/>
          <w:iCs/>
          <w:sz w:val="24"/>
          <w:szCs w:val="24"/>
          <w:u w:val="single"/>
        </w:rPr>
      </w:pPr>
      <w:r w:rsidRPr="004036AF">
        <w:rPr>
          <w:rFonts w:ascii="Times New Roman" w:hAnsi="Times New Roman" w:cs="Times New Roman"/>
          <w:i/>
          <w:iCs/>
          <w:sz w:val="24"/>
          <w:szCs w:val="24"/>
          <w:u w:val="single"/>
        </w:rPr>
        <w:t>Организация</w:t>
      </w:r>
      <w:r w:rsidR="00463343" w:rsidRPr="004036AF">
        <w:rPr>
          <w:rFonts w:ascii="Times New Roman" w:hAnsi="Times New Roman" w:cs="Times New Roman"/>
          <w:i/>
          <w:iCs/>
          <w:sz w:val="24"/>
          <w:szCs w:val="24"/>
          <w:u w:val="single"/>
        </w:rPr>
        <w:t xml:space="preserve"> платных образовательных услуг </w:t>
      </w:r>
    </w:p>
    <w:p w14:paraId="6C34590B" w14:textId="77777777" w:rsidR="00463343" w:rsidRPr="004036AF" w:rsidRDefault="00463343" w:rsidP="00EF74AE">
      <w:pPr>
        <w:spacing w:after="0"/>
        <w:ind w:firstLine="708"/>
        <w:jc w:val="both"/>
        <w:rPr>
          <w:rFonts w:ascii="Times New Roman" w:hAnsi="Times New Roman" w:cs="Times New Roman"/>
          <w:sz w:val="24"/>
          <w:szCs w:val="24"/>
        </w:rPr>
      </w:pPr>
      <w:r w:rsidRPr="004036AF">
        <w:rPr>
          <w:rFonts w:ascii="Times New Roman" w:hAnsi="Times New Roman" w:cs="Times New Roman"/>
          <w:sz w:val="24"/>
          <w:szCs w:val="24"/>
        </w:rPr>
        <w:t xml:space="preserve">На базе муниципальных образовательных учреждений городского округа «город Каспийск», имеющих лицензию на дополнительное образование, организована и реализуется работа по предоставлению платных образовательных услуг (кружки и занятия по дополнительному образованию). </w:t>
      </w:r>
    </w:p>
    <w:p w14:paraId="2F48ED90" w14:textId="77777777" w:rsidR="00463343" w:rsidRPr="004036AF" w:rsidRDefault="00463343" w:rsidP="00EF74AE">
      <w:pPr>
        <w:spacing w:after="0"/>
        <w:ind w:firstLine="708"/>
        <w:jc w:val="both"/>
        <w:rPr>
          <w:rFonts w:ascii="Times New Roman" w:hAnsi="Times New Roman" w:cs="Times New Roman"/>
          <w:sz w:val="24"/>
          <w:szCs w:val="24"/>
        </w:rPr>
      </w:pPr>
      <w:r w:rsidRPr="004036AF">
        <w:rPr>
          <w:rFonts w:ascii="Times New Roman" w:hAnsi="Times New Roman" w:cs="Times New Roman"/>
          <w:sz w:val="24"/>
          <w:szCs w:val="24"/>
        </w:rPr>
        <w:t>Организация платных образовательных услуг проводится на основании Договора ГПХ (гражданско-правового характера) между учреждением и каждым педагогом дополнительного образования, а также на основании договора об аренде помещений, согласно экспертной оценки передачи имущества (помещений) в аренду.</w:t>
      </w:r>
    </w:p>
    <w:p w14:paraId="02457A38" w14:textId="009C51F6" w:rsidR="00463343" w:rsidRPr="004036AF" w:rsidRDefault="00463343" w:rsidP="00EF74AE">
      <w:pPr>
        <w:spacing w:after="0"/>
        <w:ind w:firstLine="708"/>
        <w:jc w:val="both"/>
        <w:rPr>
          <w:rFonts w:ascii="Times New Roman" w:hAnsi="Times New Roman" w:cs="Times New Roman"/>
          <w:sz w:val="24"/>
          <w:szCs w:val="24"/>
        </w:rPr>
      </w:pPr>
      <w:r w:rsidRPr="004036AF">
        <w:rPr>
          <w:rFonts w:ascii="Times New Roman" w:hAnsi="Times New Roman" w:cs="Times New Roman"/>
          <w:sz w:val="24"/>
          <w:szCs w:val="24"/>
        </w:rPr>
        <w:t>На 25 декабря 2025 г. и</w:t>
      </w:r>
      <w:r w:rsidRPr="004036AF">
        <w:rPr>
          <w:rFonts w:ascii="Times New Roman" w:hAnsi="Times New Roman" w:cs="Times New Roman"/>
          <w:sz w:val="24"/>
          <w:szCs w:val="24"/>
        </w:rPr>
        <w:t xml:space="preserve">з 17 муниципальных общеобразовательных учреждений: </w:t>
      </w:r>
    </w:p>
    <w:p w14:paraId="3E6E59EF" w14:textId="77777777" w:rsidR="00463343" w:rsidRPr="004036AF" w:rsidRDefault="00463343" w:rsidP="00EF74AE">
      <w:pPr>
        <w:spacing w:after="0"/>
        <w:ind w:firstLine="708"/>
        <w:jc w:val="both"/>
        <w:rPr>
          <w:rFonts w:ascii="Times New Roman" w:hAnsi="Times New Roman" w:cs="Times New Roman"/>
          <w:sz w:val="24"/>
          <w:szCs w:val="24"/>
        </w:rPr>
      </w:pPr>
      <w:r w:rsidRPr="004036AF">
        <w:rPr>
          <w:rFonts w:ascii="Times New Roman" w:hAnsi="Times New Roman" w:cs="Times New Roman"/>
          <w:sz w:val="24"/>
          <w:szCs w:val="24"/>
        </w:rPr>
        <w:t>- платные образовательные услуги организованы 13 учреждениями;</w:t>
      </w:r>
    </w:p>
    <w:p w14:paraId="2A7D0A62" w14:textId="77777777" w:rsidR="00463343" w:rsidRPr="004036AF" w:rsidRDefault="00463343" w:rsidP="00EF74AE">
      <w:pPr>
        <w:spacing w:after="0"/>
        <w:ind w:firstLine="708"/>
        <w:jc w:val="both"/>
        <w:rPr>
          <w:rFonts w:ascii="Times New Roman" w:hAnsi="Times New Roman" w:cs="Times New Roman"/>
          <w:sz w:val="24"/>
          <w:szCs w:val="24"/>
        </w:rPr>
      </w:pPr>
      <w:r w:rsidRPr="004036AF">
        <w:rPr>
          <w:rFonts w:ascii="Times New Roman" w:hAnsi="Times New Roman" w:cs="Times New Roman"/>
          <w:sz w:val="24"/>
          <w:szCs w:val="24"/>
        </w:rPr>
        <w:t>Из 27 учреждений дошкольного образования:</w:t>
      </w:r>
    </w:p>
    <w:p w14:paraId="1A0412F1" w14:textId="77777777" w:rsidR="00463343" w:rsidRPr="004036AF" w:rsidRDefault="00463343" w:rsidP="00EF74AE">
      <w:pPr>
        <w:spacing w:after="0"/>
        <w:ind w:firstLine="708"/>
        <w:jc w:val="both"/>
        <w:rPr>
          <w:rFonts w:ascii="Times New Roman" w:hAnsi="Times New Roman" w:cs="Times New Roman"/>
          <w:sz w:val="24"/>
          <w:szCs w:val="24"/>
        </w:rPr>
      </w:pPr>
      <w:r w:rsidRPr="004036AF">
        <w:rPr>
          <w:rFonts w:ascii="Times New Roman" w:hAnsi="Times New Roman" w:cs="Times New Roman"/>
          <w:sz w:val="24"/>
          <w:szCs w:val="24"/>
        </w:rPr>
        <w:t>-  платные образовательные услуги организованы все 27 учреждений.</w:t>
      </w:r>
    </w:p>
    <w:p w14:paraId="29576A04" w14:textId="08010C75" w:rsidR="00463343" w:rsidRPr="004036AF" w:rsidRDefault="00463343" w:rsidP="00EF74AE">
      <w:pPr>
        <w:spacing w:after="0"/>
        <w:ind w:firstLine="708"/>
        <w:jc w:val="both"/>
        <w:rPr>
          <w:rFonts w:ascii="Times New Roman" w:hAnsi="Times New Roman" w:cs="Times New Roman"/>
          <w:sz w:val="24"/>
          <w:szCs w:val="24"/>
        </w:rPr>
      </w:pPr>
      <w:r w:rsidRPr="004036AF">
        <w:rPr>
          <w:rFonts w:ascii="Times New Roman" w:hAnsi="Times New Roman" w:cs="Times New Roman"/>
          <w:sz w:val="24"/>
          <w:szCs w:val="24"/>
        </w:rPr>
        <w:t>Проведя анализ динамики поступлений средств в образовательные организации от приносящей доход деятельности, платных услуг, 2023-2025 гг., можно сделать вывод, что с 2023 года произошел рост общей суммы доходов на 43 %.</w:t>
      </w:r>
    </w:p>
    <w:p w14:paraId="198AD35A" w14:textId="77777777" w:rsidR="00463343" w:rsidRPr="004036AF" w:rsidRDefault="00463343" w:rsidP="00EF74AE">
      <w:pPr>
        <w:spacing w:after="0"/>
        <w:ind w:firstLine="708"/>
        <w:jc w:val="both"/>
        <w:rPr>
          <w:rFonts w:ascii="Times New Roman" w:hAnsi="Times New Roman" w:cs="Times New Roman"/>
          <w:sz w:val="24"/>
          <w:szCs w:val="24"/>
        </w:rPr>
      </w:pPr>
      <w:r w:rsidRPr="004036AF">
        <w:rPr>
          <w:rFonts w:ascii="Times New Roman" w:hAnsi="Times New Roman" w:cs="Times New Roman"/>
          <w:sz w:val="24"/>
          <w:szCs w:val="24"/>
        </w:rPr>
        <w:t>Согласно проведенному анализу хочется особо отметить работу в данном направлении МБДОУ «Детский сад №33 «Юбилейный», МБОУ «СОШ №3» и МБОУ «Лицей №8».  Самый большой доход от организации платных образовательных услуг в данных учреждениях.</w:t>
      </w:r>
    </w:p>
    <w:p w14:paraId="75CF07A5" w14:textId="77777777" w:rsidR="00463343" w:rsidRPr="004036AF" w:rsidRDefault="00463343" w:rsidP="00EF74AE">
      <w:pPr>
        <w:spacing w:after="0"/>
        <w:ind w:firstLine="708"/>
        <w:jc w:val="both"/>
        <w:rPr>
          <w:rFonts w:ascii="Times New Roman" w:hAnsi="Times New Roman" w:cs="Times New Roman"/>
          <w:sz w:val="24"/>
          <w:szCs w:val="24"/>
        </w:rPr>
      </w:pPr>
      <w:r w:rsidRPr="004036AF">
        <w:rPr>
          <w:rFonts w:ascii="Times New Roman" w:hAnsi="Times New Roman" w:cs="Times New Roman"/>
          <w:sz w:val="24"/>
          <w:szCs w:val="24"/>
        </w:rPr>
        <w:t xml:space="preserve">Доходы от оказания дополнительных платных услуг используются для развития и функционирования образовательных учреждений, что является особой возможностью совершенствования материально-технического обеспечения образовательного процесса, создания комфортных и безопасных условий для обучения и воспитания. </w:t>
      </w:r>
    </w:p>
    <w:p w14:paraId="7DDAEA80" w14:textId="2B479FED" w:rsidR="00463343" w:rsidRPr="004036AF" w:rsidRDefault="00463343" w:rsidP="00EF74AE">
      <w:pPr>
        <w:spacing w:after="0"/>
        <w:ind w:firstLine="708"/>
        <w:jc w:val="both"/>
        <w:rPr>
          <w:rFonts w:ascii="Times New Roman" w:hAnsi="Times New Roman" w:cs="Times New Roman"/>
          <w:sz w:val="24"/>
          <w:szCs w:val="24"/>
        </w:rPr>
      </w:pPr>
      <w:r w:rsidRPr="004036AF">
        <w:rPr>
          <w:rFonts w:ascii="Times New Roman" w:hAnsi="Times New Roman" w:cs="Times New Roman"/>
          <w:sz w:val="24"/>
          <w:szCs w:val="24"/>
        </w:rPr>
        <w:t xml:space="preserve">Так МБДОУ «Детский сад №33 «Юбилейный» за счет дохода организации платных услуг облагородили территорию детского сада и решают многие проблемы материально-технического характера. </w:t>
      </w:r>
    </w:p>
    <w:p w14:paraId="41782553" w14:textId="77777777" w:rsidR="00463343" w:rsidRPr="004036AF" w:rsidRDefault="00463343" w:rsidP="00EF74AE">
      <w:pPr>
        <w:spacing w:after="0"/>
        <w:ind w:firstLine="708"/>
        <w:jc w:val="both"/>
        <w:rPr>
          <w:rFonts w:ascii="Times New Roman" w:hAnsi="Times New Roman" w:cs="Times New Roman"/>
          <w:sz w:val="24"/>
          <w:szCs w:val="24"/>
        </w:rPr>
      </w:pPr>
    </w:p>
    <w:p w14:paraId="6172299A" w14:textId="65639B3F" w:rsidR="004F2EFC" w:rsidRPr="004036AF" w:rsidRDefault="004F2EFC" w:rsidP="00EF74AE">
      <w:pPr>
        <w:spacing w:after="0"/>
        <w:ind w:firstLine="709"/>
        <w:jc w:val="both"/>
        <w:rPr>
          <w:rFonts w:ascii="Times New Roman" w:hAnsi="Times New Roman" w:cs="Times New Roman"/>
          <w:sz w:val="24"/>
          <w:szCs w:val="24"/>
        </w:rPr>
      </w:pPr>
      <w:r w:rsidRPr="004036AF">
        <w:rPr>
          <w:rFonts w:ascii="Times New Roman" w:hAnsi="Times New Roman" w:cs="Times New Roman"/>
          <w:sz w:val="24"/>
          <w:szCs w:val="24"/>
        </w:rPr>
        <w:t xml:space="preserve">По результатам работы и в соответствии с </w:t>
      </w:r>
      <w:r w:rsidR="005A79B1" w:rsidRPr="004036AF">
        <w:rPr>
          <w:rFonts w:ascii="Times New Roman" w:hAnsi="Times New Roman" w:cs="Times New Roman"/>
          <w:sz w:val="24"/>
          <w:szCs w:val="24"/>
        </w:rPr>
        <w:t xml:space="preserve">целями, </w:t>
      </w:r>
      <w:r w:rsidRPr="004036AF">
        <w:rPr>
          <w:rFonts w:ascii="Times New Roman" w:hAnsi="Times New Roman" w:cs="Times New Roman"/>
          <w:sz w:val="24"/>
          <w:szCs w:val="24"/>
        </w:rPr>
        <w:t xml:space="preserve">обозначенными </w:t>
      </w:r>
      <w:r w:rsidR="005A79B1" w:rsidRPr="004036AF">
        <w:rPr>
          <w:rFonts w:ascii="Times New Roman" w:hAnsi="Times New Roman" w:cs="Times New Roman"/>
          <w:sz w:val="24"/>
          <w:szCs w:val="24"/>
        </w:rPr>
        <w:t xml:space="preserve">государственной политикой в сфере образования, </w:t>
      </w:r>
      <w:r w:rsidRPr="004036AF">
        <w:rPr>
          <w:rFonts w:ascii="Times New Roman" w:hAnsi="Times New Roman" w:cs="Times New Roman"/>
          <w:sz w:val="24"/>
          <w:szCs w:val="24"/>
        </w:rPr>
        <w:t>приоритетными направлениями деятельности Управления образования в 202</w:t>
      </w:r>
      <w:r w:rsidR="005A79B1" w:rsidRPr="004036AF">
        <w:rPr>
          <w:rFonts w:ascii="Times New Roman" w:hAnsi="Times New Roman" w:cs="Times New Roman"/>
          <w:sz w:val="24"/>
          <w:szCs w:val="24"/>
        </w:rPr>
        <w:t>5</w:t>
      </w:r>
      <w:r w:rsidRPr="004036AF">
        <w:rPr>
          <w:rFonts w:ascii="Times New Roman" w:hAnsi="Times New Roman" w:cs="Times New Roman"/>
          <w:sz w:val="24"/>
          <w:szCs w:val="24"/>
        </w:rPr>
        <w:t xml:space="preserve"> году являются:</w:t>
      </w:r>
    </w:p>
    <w:p w14:paraId="478BCCAE" w14:textId="1833D547" w:rsidR="005A79B1" w:rsidRPr="004036AF" w:rsidRDefault="005A79B1" w:rsidP="00EF74AE">
      <w:pPr>
        <w:numPr>
          <w:ilvl w:val="0"/>
          <w:numId w:val="6"/>
        </w:numPr>
        <w:spacing w:after="160" w:line="259" w:lineRule="auto"/>
        <w:ind w:left="0" w:firstLine="1069"/>
        <w:jc w:val="both"/>
        <w:rPr>
          <w:rFonts w:ascii="Times New Roman" w:hAnsi="Times New Roman" w:cs="Times New Roman"/>
          <w:sz w:val="24"/>
          <w:szCs w:val="24"/>
        </w:rPr>
      </w:pPr>
      <w:r w:rsidRPr="004036AF">
        <w:rPr>
          <w:rFonts w:ascii="Times New Roman" w:hAnsi="Times New Roman" w:cs="Times New Roman"/>
          <w:sz w:val="24"/>
          <w:szCs w:val="24"/>
        </w:rPr>
        <w:t>Работа по реализации Концепции развития образования в Республике Дагестан до 2030 года с учетом возможностей новых национальных проектов</w:t>
      </w:r>
      <w:r w:rsidR="009E63FE" w:rsidRPr="004036AF">
        <w:rPr>
          <w:rFonts w:ascii="Times New Roman" w:hAnsi="Times New Roman" w:cs="Times New Roman"/>
          <w:sz w:val="24"/>
          <w:szCs w:val="24"/>
        </w:rPr>
        <w:t>;</w:t>
      </w:r>
    </w:p>
    <w:p w14:paraId="6D698D90" w14:textId="0FD01B79" w:rsidR="009E63FE" w:rsidRPr="004036AF" w:rsidRDefault="009E63FE" w:rsidP="00EF74AE">
      <w:pPr>
        <w:numPr>
          <w:ilvl w:val="0"/>
          <w:numId w:val="6"/>
        </w:numPr>
        <w:spacing w:after="160" w:line="259" w:lineRule="auto"/>
        <w:ind w:left="0" w:firstLine="1069"/>
        <w:jc w:val="both"/>
        <w:rPr>
          <w:rFonts w:ascii="Times New Roman" w:hAnsi="Times New Roman" w:cs="Times New Roman"/>
          <w:sz w:val="24"/>
          <w:szCs w:val="24"/>
        </w:rPr>
      </w:pPr>
      <w:r w:rsidRPr="004036AF">
        <w:rPr>
          <w:rFonts w:ascii="Times New Roman" w:hAnsi="Times New Roman" w:cs="Times New Roman"/>
          <w:sz w:val="24"/>
          <w:szCs w:val="24"/>
        </w:rPr>
        <w:t xml:space="preserve">Обеспечение нормативного уровня пожарной и антитеррористической защищенности </w:t>
      </w:r>
      <w:r w:rsidRPr="004036AF">
        <w:rPr>
          <w:rFonts w:ascii="Times New Roman" w:hAnsi="Times New Roman" w:cs="Times New Roman"/>
          <w:sz w:val="24"/>
          <w:szCs w:val="24"/>
        </w:rPr>
        <w:t>в образовательных учреждениях;</w:t>
      </w:r>
    </w:p>
    <w:p w14:paraId="6C0545EB" w14:textId="68710D51" w:rsidR="00ED7184" w:rsidRPr="004036AF" w:rsidRDefault="00ED7184" w:rsidP="00EF74AE">
      <w:pPr>
        <w:numPr>
          <w:ilvl w:val="0"/>
          <w:numId w:val="6"/>
        </w:numPr>
        <w:spacing w:after="160" w:line="259" w:lineRule="auto"/>
        <w:ind w:left="0" w:firstLine="1069"/>
        <w:jc w:val="both"/>
        <w:rPr>
          <w:rFonts w:ascii="Times New Roman" w:hAnsi="Times New Roman" w:cs="Times New Roman"/>
          <w:sz w:val="24"/>
          <w:szCs w:val="24"/>
        </w:rPr>
      </w:pPr>
      <w:r w:rsidRPr="004036AF">
        <w:rPr>
          <w:rFonts w:ascii="Times New Roman" w:hAnsi="Times New Roman" w:cs="Times New Roman"/>
          <w:sz w:val="24"/>
          <w:szCs w:val="24"/>
        </w:rPr>
        <w:t>Снижение доли обучающихся, не достигающих минимальных результатов по итогам оценочных процедур, выявить и устранить риски понижения результатов</w:t>
      </w:r>
      <w:r w:rsidR="009E63FE" w:rsidRPr="004036AF">
        <w:rPr>
          <w:rFonts w:ascii="Times New Roman" w:hAnsi="Times New Roman" w:cs="Times New Roman"/>
          <w:sz w:val="24"/>
          <w:szCs w:val="24"/>
        </w:rPr>
        <w:t>;</w:t>
      </w:r>
    </w:p>
    <w:p w14:paraId="5D602C3E" w14:textId="48E0C33D" w:rsidR="009E63FE" w:rsidRPr="004036AF" w:rsidRDefault="009E63FE" w:rsidP="00EF74AE">
      <w:pPr>
        <w:numPr>
          <w:ilvl w:val="0"/>
          <w:numId w:val="6"/>
        </w:numPr>
        <w:spacing w:after="160" w:line="259" w:lineRule="auto"/>
        <w:ind w:left="0" w:firstLine="1069"/>
        <w:jc w:val="both"/>
        <w:rPr>
          <w:rFonts w:ascii="Times New Roman" w:hAnsi="Times New Roman" w:cs="Times New Roman"/>
          <w:sz w:val="24"/>
          <w:szCs w:val="24"/>
        </w:rPr>
      </w:pPr>
      <w:r w:rsidRPr="004036AF">
        <w:rPr>
          <w:rFonts w:ascii="Times New Roman" w:hAnsi="Times New Roman" w:cs="Times New Roman"/>
          <w:sz w:val="24"/>
          <w:szCs w:val="24"/>
        </w:rPr>
        <w:t>Расширение сети профильных специализированных классов</w:t>
      </w:r>
      <w:r w:rsidRPr="004036AF">
        <w:rPr>
          <w:rFonts w:ascii="Times New Roman" w:hAnsi="Times New Roman" w:cs="Times New Roman"/>
          <w:sz w:val="24"/>
          <w:szCs w:val="24"/>
        </w:rPr>
        <w:t xml:space="preserve">; </w:t>
      </w:r>
    </w:p>
    <w:p w14:paraId="514CD383" w14:textId="288C9252" w:rsidR="00ED7184" w:rsidRPr="004036AF" w:rsidRDefault="00ED7184" w:rsidP="00EF74AE">
      <w:pPr>
        <w:numPr>
          <w:ilvl w:val="0"/>
          <w:numId w:val="6"/>
        </w:numPr>
        <w:spacing w:after="160" w:line="259" w:lineRule="auto"/>
        <w:ind w:left="0" w:firstLine="1069"/>
        <w:jc w:val="both"/>
        <w:rPr>
          <w:rFonts w:ascii="Times New Roman" w:hAnsi="Times New Roman" w:cs="Times New Roman"/>
          <w:sz w:val="24"/>
          <w:szCs w:val="24"/>
        </w:rPr>
      </w:pPr>
      <w:r w:rsidRPr="004036AF">
        <w:rPr>
          <w:rFonts w:ascii="Times New Roman" w:hAnsi="Times New Roman" w:cs="Times New Roman"/>
          <w:sz w:val="24"/>
          <w:szCs w:val="24"/>
        </w:rPr>
        <w:t>Обеспеч</w:t>
      </w:r>
      <w:r w:rsidR="005A79B1" w:rsidRPr="004036AF">
        <w:rPr>
          <w:rFonts w:ascii="Times New Roman" w:hAnsi="Times New Roman" w:cs="Times New Roman"/>
          <w:sz w:val="24"/>
          <w:szCs w:val="24"/>
        </w:rPr>
        <w:t>ение</w:t>
      </w:r>
      <w:r w:rsidRPr="004036AF">
        <w:rPr>
          <w:rFonts w:ascii="Times New Roman" w:hAnsi="Times New Roman" w:cs="Times New Roman"/>
          <w:sz w:val="24"/>
          <w:szCs w:val="24"/>
        </w:rPr>
        <w:t xml:space="preserve"> развити</w:t>
      </w:r>
      <w:r w:rsidR="005A79B1" w:rsidRPr="004036AF">
        <w:rPr>
          <w:rFonts w:ascii="Times New Roman" w:hAnsi="Times New Roman" w:cs="Times New Roman"/>
          <w:sz w:val="24"/>
          <w:szCs w:val="24"/>
        </w:rPr>
        <w:t>я</w:t>
      </w:r>
      <w:r w:rsidRPr="004036AF">
        <w:rPr>
          <w:rFonts w:ascii="Times New Roman" w:hAnsi="Times New Roman" w:cs="Times New Roman"/>
          <w:sz w:val="24"/>
          <w:szCs w:val="24"/>
        </w:rPr>
        <w:t xml:space="preserve"> воспитательной среды для формирования ценностных ориентаций обучающихся</w:t>
      </w:r>
      <w:r w:rsidR="009E63FE" w:rsidRPr="004036AF">
        <w:rPr>
          <w:rFonts w:ascii="Times New Roman" w:hAnsi="Times New Roman" w:cs="Times New Roman"/>
          <w:sz w:val="24"/>
          <w:szCs w:val="24"/>
        </w:rPr>
        <w:t>;</w:t>
      </w:r>
    </w:p>
    <w:p w14:paraId="0B5B32B1" w14:textId="084CACE3" w:rsidR="00ED7184" w:rsidRPr="004036AF" w:rsidRDefault="00ED7184" w:rsidP="00EF74AE">
      <w:pPr>
        <w:numPr>
          <w:ilvl w:val="0"/>
          <w:numId w:val="6"/>
        </w:numPr>
        <w:spacing w:after="160" w:line="259" w:lineRule="auto"/>
        <w:ind w:left="0" w:firstLine="1069"/>
        <w:jc w:val="both"/>
        <w:rPr>
          <w:rFonts w:ascii="Times New Roman" w:hAnsi="Times New Roman" w:cs="Times New Roman"/>
          <w:sz w:val="24"/>
          <w:szCs w:val="24"/>
        </w:rPr>
      </w:pPr>
      <w:r w:rsidRPr="004036AF">
        <w:rPr>
          <w:rFonts w:ascii="Times New Roman" w:hAnsi="Times New Roman" w:cs="Times New Roman"/>
          <w:sz w:val="24"/>
          <w:szCs w:val="24"/>
        </w:rPr>
        <w:t>Обеспечение максимального участия обучающихся в деятельности детских общественных объединений, в движении добровольчества, Российского движения детей и молодежи</w:t>
      </w:r>
      <w:r w:rsidR="009E63FE" w:rsidRPr="004036AF">
        <w:rPr>
          <w:rFonts w:ascii="Times New Roman" w:hAnsi="Times New Roman" w:cs="Times New Roman"/>
          <w:sz w:val="24"/>
          <w:szCs w:val="24"/>
        </w:rPr>
        <w:t>;</w:t>
      </w:r>
    </w:p>
    <w:p w14:paraId="005607D1" w14:textId="7D600A1E" w:rsidR="004F2EFC" w:rsidRPr="004036AF" w:rsidRDefault="005A79B1" w:rsidP="00EF74AE">
      <w:pPr>
        <w:numPr>
          <w:ilvl w:val="0"/>
          <w:numId w:val="6"/>
        </w:numPr>
        <w:spacing w:after="160" w:line="259" w:lineRule="auto"/>
        <w:ind w:left="0" w:firstLine="1069"/>
        <w:jc w:val="both"/>
        <w:rPr>
          <w:rFonts w:ascii="Times New Roman" w:hAnsi="Times New Roman" w:cs="Times New Roman"/>
          <w:sz w:val="24"/>
          <w:szCs w:val="24"/>
        </w:rPr>
      </w:pPr>
      <w:r w:rsidRPr="004036AF">
        <w:rPr>
          <w:rFonts w:ascii="Times New Roman" w:hAnsi="Times New Roman" w:cs="Times New Roman"/>
          <w:sz w:val="24"/>
          <w:szCs w:val="24"/>
        </w:rPr>
        <w:lastRenderedPageBreak/>
        <w:t>Реализация Единой модели профессиональной ориентации в общеобразовательных организациях республики</w:t>
      </w:r>
      <w:r w:rsidR="009E63FE" w:rsidRPr="004036AF">
        <w:rPr>
          <w:rFonts w:ascii="Times New Roman" w:hAnsi="Times New Roman" w:cs="Times New Roman"/>
          <w:sz w:val="24"/>
          <w:szCs w:val="24"/>
        </w:rPr>
        <w:t>;</w:t>
      </w:r>
    </w:p>
    <w:p w14:paraId="6706EAD9" w14:textId="77777777" w:rsidR="009E63FE" w:rsidRPr="004036AF" w:rsidRDefault="009E63FE" w:rsidP="009E63FE">
      <w:pPr>
        <w:numPr>
          <w:ilvl w:val="0"/>
          <w:numId w:val="6"/>
        </w:numPr>
        <w:spacing w:after="160" w:line="259" w:lineRule="auto"/>
        <w:ind w:left="0" w:firstLine="1069"/>
        <w:jc w:val="both"/>
        <w:rPr>
          <w:rFonts w:ascii="Times New Roman" w:hAnsi="Times New Roman" w:cs="Times New Roman"/>
          <w:sz w:val="24"/>
          <w:szCs w:val="24"/>
        </w:rPr>
      </w:pPr>
      <w:r w:rsidRPr="004036AF">
        <w:rPr>
          <w:rFonts w:ascii="Times New Roman" w:hAnsi="Times New Roman" w:cs="Times New Roman"/>
          <w:sz w:val="24"/>
          <w:szCs w:val="24"/>
        </w:rPr>
        <w:t>Повышение результативности участия школьников в олимпиадном и конкурсном движении;</w:t>
      </w:r>
    </w:p>
    <w:p w14:paraId="0F6C877D" w14:textId="672E7C36" w:rsidR="009E63FE" w:rsidRPr="004036AF" w:rsidRDefault="009E63FE" w:rsidP="009E63FE">
      <w:pPr>
        <w:numPr>
          <w:ilvl w:val="0"/>
          <w:numId w:val="6"/>
        </w:numPr>
        <w:spacing w:after="160" w:line="259" w:lineRule="auto"/>
        <w:ind w:left="0" w:firstLine="1069"/>
        <w:jc w:val="both"/>
        <w:rPr>
          <w:rFonts w:ascii="Times New Roman" w:hAnsi="Times New Roman" w:cs="Times New Roman"/>
          <w:sz w:val="24"/>
          <w:szCs w:val="24"/>
        </w:rPr>
      </w:pPr>
      <w:r w:rsidRPr="004036AF">
        <w:rPr>
          <w:rFonts w:ascii="Times New Roman" w:hAnsi="Times New Roman" w:cs="Times New Roman"/>
          <w:sz w:val="24"/>
          <w:szCs w:val="24"/>
        </w:rPr>
        <w:t>Ф</w:t>
      </w:r>
      <w:r w:rsidRPr="004036AF">
        <w:rPr>
          <w:rFonts w:ascii="Times New Roman" w:hAnsi="Times New Roman" w:cs="Times New Roman"/>
          <w:sz w:val="24"/>
          <w:szCs w:val="24"/>
        </w:rPr>
        <w:t>ункционирование пришкольных лагерей во всех общеобразовательных учреждениях и тем самым увеличение охвата детей</w:t>
      </w:r>
      <w:r w:rsidRPr="004036AF">
        <w:rPr>
          <w:rFonts w:ascii="Times New Roman" w:hAnsi="Times New Roman" w:cs="Times New Roman"/>
          <w:sz w:val="24"/>
          <w:szCs w:val="24"/>
        </w:rPr>
        <w:t>;</w:t>
      </w:r>
    </w:p>
    <w:p w14:paraId="4F7C1A39" w14:textId="21C4DBE0" w:rsidR="009E63FE" w:rsidRPr="004036AF" w:rsidRDefault="009E63FE" w:rsidP="00EF74AE">
      <w:pPr>
        <w:numPr>
          <w:ilvl w:val="0"/>
          <w:numId w:val="6"/>
        </w:numPr>
        <w:spacing w:after="160" w:line="259" w:lineRule="auto"/>
        <w:ind w:left="0" w:firstLine="1069"/>
        <w:jc w:val="both"/>
        <w:rPr>
          <w:rFonts w:ascii="Times New Roman" w:hAnsi="Times New Roman" w:cs="Times New Roman"/>
          <w:sz w:val="24"/>
          <w:szCs w:val="24"/>
        </w:rPr>
      </w:pPr>
      <w:r w:rsidRPr="004036AF">
        <w:rPr>
          <w:rFonts w:ascii="Times New Roman" w:hAnsi="Times New Roman" w:cs="Times New Roman"/>
          <w:sz w:val="24"/>
          <w:szCs w:val="24"/>
        </w:rPr>
        <w:t xml:space="preserve">Увеличение доли педагогов и </w:t>
      </w:r>
      <w:proofErr w:type="gramStart"/>
      <w:r w:rsidRPr="004036AF">
        <w:rPr>
          <w:rFonts w:ascii="Times New Roman" w:hAnsi="Times New Roman" w:cs="Times New Roman"/>
          <w:sz w:val="24"/>
          <w:szCs w:val="24"/>
        </w:rPr>
        <w:t>образовательных у</w:t>
      </w:r>
      <w:r w:rsidRPr="004036AF">
        <w:rPr>
          <w:rFonts w:ascii="Times New Roman" w:hAnsi="Times New Roman" w:cs="Times New Roman"/>
          <w:sz w:val="24"/>
          <w:szCs w:val="24"/>
        </w:rPr>
        <w:t>чреждений</w:t>
      </w:r>
      <w:proofErr w:type="gramEnd"/>
      <w:r w:rsidRPr="004036AF">
        <w:rPr>
          <w:rFonts w:ascii="Times New Roman" w:hAnsi="Times New Roman" w:cs="Times New Roman"/>
          <w:sz w:val="24"/>
          <w:szCs w:val="24"/>
        </w:rPr>
        <w:t xml:space="preserve"> участвующих в </w:t>
      </w:r>
      <w:proofErr w:type="spellStart"/>
      <w:r w:rsidRPr="004036AF">
        <w:rPr>
          <w:rFonts w:ascii="Times New Roman" w:hAnsi="Times New Roman" w:cs="Times New Roman"/>
          <w:sz w:val="24"/>
          <w:szCs w:val="24"/>
        </w:rPr>
        <w:t>грантовых</w:t>
      </w:r>
      <w:proofErr w:type="spellEnd"/>
      <w:r w:rsidRPr="004036AF">
        <w:rPr>
          <w:rFonts w:ascii="Times New Roman" w:hAnsi="Times New Roman" w:cs="Times New Roman"/>
          <w:sz w:val="24"/>
          <w:szCs w:val="24"/>
        </w:rPr>
        <w:t xml:space="preserve"> </w:t>
      </w:r>
      <w:r w:rsidRPr="004036AF">
        <w:rPr>
          <w:rFonts w:ascii="Times New Roman" w:hAnsi="Times New Roman" w:cs="Times New Roman"/>
          <w:sz w:val="24"/>
          <w:szCs w:val="24"/>
        </w:rPr>
        <w:t>мероприятиях.</w:t>
      </w:r>
    </w:p>
    <w:p w14:paraId="7999120A" w14:textId="77777777" w:rsidR="004F2EFC" w:rsidRPr="00EF74AE" w:rsidRDefault="004F2EFC" w:rsidP="00EF74AE">
      <w:pPr>
        <w:spacing w:after="160" w:line="259" w:lineRule="auto"/>
        <w:ind w:left="1069"/>
        <w:jc w:val="both"/>
        <w:rPr>
          <w:rFonts w:ascii="Times New Roman" w:hAnsi="Times New Roman" w:cs="Times New Roman"/>
          <w:sz w:val="24"/>
          <w:szCs w:val="24"/>
        </w:rPr>
      </w:pPr>
    </w:p>
    <w:sectPr w:rsidR="004F2EFC" w:rsidRPr="00EF74AE" w:rsidSect="00F81903">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D456E"/>
    <w:multiLevelType w:val="hybridMultilevel"/>
    <w:tmpl w:val="AC6A00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FB16F85"/>
    <w:multiLevelType w:val="hybridMultilevel"/>
    <w:tmpl w:val="FD22A6F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EA767E8"/>
    <w:multiLevelType w:val="hybridMultilevel"/>
    <w:tmpl w:val="1A8A6D7A"/>
    <w:lvl w:ilvl="0" w:tplc="5768C3E2">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6D3763C"/>
    <w:multiLevelType w:val="hybridMultilevel"/>
    <w:tmpl w:val="5852CB1C"/>
    <w:lvl w:ilvl="0" w:tplc="1D3A9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7DA3EB1"/>
    <w:multiLevelType w:val="hybridMultilevel"/>
    <w:tmpl w:val="6A1E9916"/>
    <w:lvl w:ilvl="0" w:tplc="01789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58815D7"/>
    <w:multiLevelType w:val="hybridMultilevel"/>
    <w:tmpl w:val="1088AFBE"/>
    <w:lvl w:ilvl="0" w:tplc="4C6EAC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3CD3E42"/>
    <w:multiLevelType w:val="hybridMultilevel"/>
    <w:tmpl w:val="5A8281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9F45296"/>
    <w:multiLevelType w:val="hybridMultilevel"/>
    <w:tmpl w:val="0270F8CE"/>
    <w:lvl w:ilvl="0" w:tplc="F0FA58D8">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6"/>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93B"/>
    <w:rsid w:val="00010FD0"/>
    <w:rsid w:val="00015E43"/>
    <w:rsid w:val="0002162F"/>
    <w:rsid w:val="00030F49"/>
    <w:rsid w:val="00032FDA"/>
    <w:rsid w:val="00036222"/>
    <w:rsid w:val="00052687"/>
    <w:rsid w:val="0005592D"/>
    <w:rsid w:val="00057FDA"/>
    <w:rsid w:val="00077446"/>
    <w:rsid w:val="00077DBB"/>
    <w:rsid w:val="00083018"/>
    <w:rsid w:val="00091CB1"/>
    <w:rsid w:val="00092472"/>
    <w:rsid w:val="000928E3"/>
    <w:rsid w:val="000929AB"/>
    <w:rsid w:val="000B2C47"/>
    <w:rsid w:val="000B787B"/>
    <w:rsid w:val="000C285C"/>
    <w:rsid w:val="000F086B"/>
    <w:rsid w:val="000F32E9"/>
    <w:rsid w:val="000F4C63"/>
    <w:rsid w:val="00100B68"/>
    <w:rsid w:val="00121F46"/>
    <w:rsid w:val="00124685"/>
    <w:rsid w:val="00130D2E"/>
    <w:rsid w:val="001438A6"/>
    <w:rsid w:val="00145ECC"/>
    <w:rsid w:val="00190196"/>
    <w:rsid w:val="00194B36"/>
    <w:rsid w:val="00195C10"/>
    <w:rsid w:val="00196DF5"/>
    <w:rsid w:val="001A2A7B"/>
    <w:rsid w:val="001A3569"/>
    <w:rsid w:val="001B16C1"/>
    <w:rsid w:val="001B74D6"/>
    <w:rsid w:val="001D7888"/>
    <w:rsid w:val="001F4318"/>
    <w:rsid w:val="00216C72"/>
    <w:rsid w:val="0023229B"/>
    <w:rsid w:val="0023273D"/>
    <w:rsid w:val="002451B3"/>
    <w:rsid w:val="002515C2"/>
    <w:rsid w:val="00256A90"/>
    <w:rsid w:val="00257797"/>
    <w:rsid w:val="00262B76"/>
    <w:rsid w:val="0026482E"/>
    <w:rsid w:val="0028367E"/>
    <w:rsid w:val="002B1206"/>
    <w:rsid w:val="002B613A"/>
    <w:rsid w:val="002C4AC4"/>
    <w:rsid w:val="002E7FD5"/>
    <w:rsid w:val="002F6440"/>
    <w:rsid w:val="00302622"/>
    <w:rsid w:val="003150EC"/>
    <w:rsid w:val="003220C4"/>
    <w:rsid w:val="00334599"/>
    <w:rsid w:val="00357E55"/>
    <w:rsid w:val="00360D5C"/>
    <w:rsid w:val="003769DD"/>
    <w:rsid w:val="0038014F"/>
    <w:rsid w:val="00397F99"/>
    <w:rsid w:val="003B1D41"/>
    <w:rsid w:val="003C0248"/>
    <w:rsid w:val="003D2ABB"/>
    <w:rsid w:val="003D43C9"/>
    <w:rsid w:val="003E003A"/>
    <w:rsid w:val="003E157E"/>
    <w:rsid w:val="003E2E39"/>
    <w:rsid w:val="003F4650"/>
    <w:rsid w:val="0040145E"/>
    <w:rsid w:val="004036AF"/>
    <w:rsid w:val="00404248"/>
    <w:rsid w:val="0041160B"/>
    <w:rsid w:val="004205EC"/>
    <w:rsid w:val="00421D3A"/>
    <w:rsid w:val="00435D99"/>
    <w:rsid w:val="004432DE"/>
    <w:rsid w:val="0045125B"/>
    <w:rsid w:val="00463343"/>
    <w:rsid w:val="0046739B"/>
    <w:rsid w:val="00491089"/>
    <w:rsid w:val="004931CB"/>
    <w:rsid w:val="004A30EB"/>
    <w:rsid w:val="004A3C9C"/>
    <w:rsid w:val="004A5A33"/>
    <w:rsid w:val="004A6787"/>
    <w:rsid w:val="004B4EE3"/>
    <w:rsid w:val="004C05ED"/>
    <w:rsid w:val="004C1631"/>
    <w:rsid w:val="004C70D3"/>
    <w:rsid w:val="004F2EFC"/>
    <w:rsid w:val="005038D2"/>
    <w:rsid w:val="00511E8C"/>
    <w:rsid w:val="0051313A"/>
    <w:rsid w:val="00516FD8"/>
    <w:rsid w:val="00522E9A"/>
    <w:rsid w:val="00530900"/>
    <w:rsid w:val="00531CB8"/>
    <w:rsid w:val="005324A5"/>
    <w:rsid w:val="0054190C"/>
    <w:rsid w:val="005464E1"/>
    <w:rsid w:val="00565A23"/>
    <w:rsid w:val="005725B4"/>
    <w:rsid w:val="005A2A2B"/>
    <w:rsid w:val="005A79B1"/>
    <w:rsid w:val="005D45C9"/>
    <w:rsid w:val="005E5521"/>
    <w:rsid w:val="005F0514"/>
    <w:rsid w:val="005F5470"/>
    <w:rsid w:val="00613494"/>
    <w:rsid w:val="00623B94"/>
    <w:rsid w:val="00635E4E"/>
    <w:rsid w:val="00641A72"/>
    <w:rsid w:val="00647AD6"/>
    <w:rsid w:val="0068794F"/>
    <w:rsid w:val="006A0F50"/>
    <w:rsid w:val="006A6D98"/>
    <w:rsid w:val="006B2DC0"/>
    <w:rsid w:val="006C2D5F"/>
    <w:rsid w:val="006E6E1C"/>
    <w:rsid w:val="0070428D"/>
    <w:rsid w:val="0070439E"/>
    <w:rsid w:val="00717100"/>
    <w:rsid w:val="007309FA"/>
    <w:rsid w:val="00740A4C"/>
    <w:rsid w:val="0075396F"/>
    <w:rsid w:val="0075572F"/>
    <w:rsid w:val="0075618B"/>
    <w:rsid w:val="00757230"/>
    <w:rsid w:val="00757742"/>
    <w:rsid w:val="0079196E"/>
    <w:rsid w:val="00791C87"/>
    <w:rsid w:val="007947D7"/>
    <w:rsid w:val="007B00ED"/>
    <w:rsid w:val="007B0B5B"/>
    <w:rsid w:val="007D0545"/>
    <w:rsid w:val="007D483C"/>
    <w:rsid w:val="007F109C"/>
    <w:rsid w:val="008162FA"/>
    <w:rsid w:val="0082390C"/>
    <w:rsid w:val="00824842"/>
    <w:rsid w:val="00876B2F"/>
    <w:rsid w:val="00883B9B"/>
    <w:rsid w:val="00894138"/>
    <w:rsid w:val="00895F4F"/>
    <w:rsid w:val="008A0ADF"/>
    <w:rsid w:val="008A5CB0"/>
    <w:rsid w:val="008A7B54"/>
    <w:rsid w:val="008B63BE"/>
    <w:rsid w:val="008B7465"/>
    <w:rsid w:val="008C7B74"/>
    <w:rsid w:val="008D293B"/>
    <w:rsid w:val="008E51A6"/>
    <w:rsid w:val="00905CEA"/>
    <w:rsid w:val="009141DC"/>
    <w:rsid w:val="00914881"/>
    <w:rsid w:val="00951B9C"/>
    <w:rsid w:val="009612B9"/>
    <w:rsid w:val="00963B92"/>
    <w:rsid w:val="00963C37"/>
    <w:rsid w:val="00964344"/>
    <w:rsid w:val="009677CF"/>
    <w:rsid w:val="00981C39"/>
    <w:rsid w:val="00993291"/>
    <w:rsid w:val="0099570C"/>
    <w:rsid w:val="009B73DC"/>
    <w:rsid w:val="009B78A1"/>
    <w:rsid w:val="009C3C66"/>
    <w:rsid w:val="009C5BC0"/>
    <w:rsid w:val="009D3DFE"/>
    <w:rsid w:val="009E30A2"/>
    <w:rsid w:val="009E5751"/>
    <w:rsid w:val="009E61E5"/>
    <w:rsid w:val="009E63FE"/>
    <w:rsid w:val="009F3DC1"/>
    <w:rsid w:val="00A04DCC"/>
    <w:rsid w:val="00A05C03"/>
    <w:rsid w:val="00A22D4F"/>
    <w:rsid w:val="00A23A80"/>
    <w:rsid w:val="00A349CA"/>
    <w:rsid w:val="00A611FA"/>
    <w:rsid w:val="00A902BB"/>
    <w:rsid w:val="00A908F5"/>
    <w:rsid w:val="00A94853"/>
    <w:rsid w:val="00AC25F3"/>
    <w:rsid w:val="00AE0E21"/>
    <w:rsid w:val="00AE4F77"/>
    <w:rsid w:val="00AF2E22"/>
    <w:rsid w:val="00B24D8E"/>
    <w:rsid w:val="00B2679C"/>
    <w:rsid w:val="00B40766"/>
    <w:rsid w:val="00B43FE5"/>
    <w:rsid w:val="00B53242"/>
    <w:rsid w:val="00B76D95"/>
    <w:rsid w:val="00B87D62"/>
    <w:rsid w:val="00B93741"/>
    <w:rsid w:val="00BB6C64"/>
    <w:rsid w:val="00BC688D"/>
    <w:rsid w:val="00BD197F"/>
    <w:rsid w:val="00BE2483"/>
    <w:rsid w:val="00BF7E66"/>
    <w:rsid w:val="00C02BAD"/>
    <w:rsid w:val="00C10403"/>
    <w:rsid w:val="00C22213"/>
    <w:rsid w:val="00C22E9A"/>
    <w:rsid w:val="00C247FB"/>
    <w:rsid w:val="00C27455"/>
    <w:rsid w:val="00C41C0B"/>
    <w:rsid w:val="00C4556B"/>
    <w:rsid w:val="00C54D42"/>
    <w:rsid w:val="00C61B28"/>
    <w:rsid w:val="00C664FF"/>
    <w:rsid w:val="00C86A2C"/>
    <w:rsid w:val="00C94E49"/>
    <w:rsid w:val="00C950A0"/>
    <w:rsid w:val="00CA1184"/>
    <w:rsid w:val="00CA2078"/>
    <w:rsid w:val="00CB5986"/>
    <w:rsid w:val="00CC64DE"/>
    <w:rsid w:val="00CD082A"/>
    <w:rsid w:val="00CD3826"/>
    <w:rsid w:val="00CE747F"/>
    <w:rsid w:val="00CF76A1"/>
    <w:rsid w:val="00D01E0D"/>
    <w:rsid w:val="00D0283E"/>
    <w:rsid w:val="00D034DD"/>
    <w:rsid w:val="00D1212B"/>
    <w:rsid w:val="00D56AFD"/>
    <w:rsid w:val="00D66284"/>
    <w:rsid w:val="00D871F6"/>
    <w:rsid w:val="00DB4163"/>
    <w:rsid w:val="00DB4B2E"/>
    <w:rsid w:val="00DB69BE"/>
    <w:rsid w:val="00DC0294"/>
    <w:rsid w:val="00DD403E"/>
    <w:rsid w:val="00DF2796"/>
    <w:rsid w:val="00DF74A2"/>
    <w:rsid w:val="00E0715B"/>
    <w:rsid w:val="00E21DA9"/>
    <w:rsid w:val="00E467E5"/>
    <w:rsid w:val="00E46EF0"/>
    <w:rsid w:val="00E63FD3"/>
    <w:rsid w:val="00E65A92"/>
    <w:rsid w:val="00E72D5D"/>
    <w:rsid w:val="00E96179"/>
    <w:rsid w:val="00EA6A9D"/>
    <w:rsid w:val="00EB435D"/>
    <w:rsid w:val="00EC1A24"/>
    <w:rsid w:val="00ED7184"/>
    <w:rsid w:val="00EE0538"/>
    <w:rsid w:val="00EE5569"/>
    <w:rsid w:val="00EF74AE"/>
    <w:rsid w:val="00F024B9"/>
    <w:rsid w:val="00F0275C"/>
    <w:rsid w:val="00F05CAA"/>
    <w:rsid w:val="00F10FCC"/>
    <w:rsid w:val="00F11458"/>
    <w:rsid w:val="00F11761"/>
    <w:rsid w:val="00F143B9"/>
    <w:rsid w:val="00F15493"/>
    <w:rsid w:val="00F27B67"/>
    <w:rsid w:val="00F3662B"/>
    <w:rsid w:val="00F64E2B"/>
    <w:rsid w:val="00F756A3"/>
    <w:rsid w:val="00F81903"/>
    <w:rsid w:val="00F92932"/>
    <w:rsid w:val="00FA6E9E"/>
    <w:rsid w:val="00FE1175"/>
    <w:rsid w:val="00FE22C2"/>
    <w:rsid w:val="00FF7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689A"/>
  <w15:chartTrackingRefBased/>
  <w15:docId w15:val="{AAA21208-C09B-4522-AF74-38B58969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EFC"/>
    <w:pPr>
      <w:spacing w:after="200" w:line="276" w:lineRule="auto"/>
    </w:pPr>
    <w:rPr>
      <w:rFonts w:ascii="Calibri" w:eastAsia="Times New Roman" w:hAnsi="Calibri" w:cs="Calibri"/>
      <w:lang w:eastAsia="ru-RU"/>
    </w:rPr>
  </w:style>
  <w:style w:type="paragraph" w:styleId="2">
    <w:name w:val="heading 2"/>
    <w:basedOn w:val="a"/>
    <w:link w:val="20"/>
    <w:uiPriority w:val="9"/>
    <w:qFormat/>
    <w:rsid w:val="00FF7DC8"/>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D293B"/>
    <w:pPr>
      <w:spacing w:after="0" w:line="240" w:lineRule="auto"/>
    </w:pPr>
  </w:style>
  <w:style w:type="character" w:customStyle="1" w:styleId="a4">
    <w:name w:val="Без интервала Знак"/>
    <w:link w:val="a3"/>
    <w:uiPriority w:val="1"/>
    <w:locked/>
    <w:rsid w:val="008D293B"/>
  </w:style>
  <w:style w:type="paragraph" w:styleId="a5">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1"/>
    <w:basedOn w:val="a"/>
    <w:link w:val="21"/>
    <w:uiPriority w:val="99"/>
    <w:qFormat/>
    <w:rsid w:val="008D293B"/>
    <w:pPr>
      <w:spacing w:before="100" w:beforeAutospacing="1" w:after="100" w:afterAutospacing="1" w:line="240" w:lineRule="auto"/>
    </w:pPr>
    <w:rPr>
      <w:rFonts w:ascii="Times New Roman" w:hAnsi="Times New Roman" w:cs="Times New Roman"/>
      <w:sz w:val="24"/>
      <w:szCs w:val="24"/>
    </w:rPr>
  </w:style>
  <w:style w:type="character" w:customStyle="1" w:styleId="21">
    <w:name w:val="Обычный (веб) Знак2"/>
    <w:aliases w:val="Обычный (веб) Знак Знак2,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5"/>
    <w:uiPriority w:val="99"/>
    <w:locked/>
    <w:rsid w:val="008D293B"/>
    <w:rPr>
      <w:rFonts w:ascii="Times New Roman" w:eastAsia="Times New Roman" w:hAnsi="Times New Roman" w:cs="Times New Roman"/>
      <w:sz w:val="24"/>
      <w:szCs w:val="24"/>
      <w:lang w:eastAsia="ru-RU"/>
    </w:rPr>
  </w:style>
  <w:style w:type="paragraph" w:styleId="a6">
    <w:name w:val="List Paragraph"/>
    <w:basedOn w:val="a"/>
    <w:uiPriority w:val="34"/>
    <w:qFormat/>
    <w:rsid w:val="00E46EF0"/>
    <w:pPr>
      <w:spacing w:after="160" w:line="256" w:lineRule="auto"/>
      <w:ind w:left="720"/>
      <w:contextualSpacing/>
    </w:pPr>
    <w:rPr>
      <w:rFonts w:asciiTheme="minorHAnsi" w:eastAsiaTheme="minorHAnsi" w:hAnsiTheme="minorHAnsi" w:cstheme="minorBidi"/>
      <w:lang w:eastAsia="en-US"/>
    </w:rPr>
  </w:style>
  <w:style w:type="character" w:customStyle="1" w:styleId="20">
    <w:name w:val="Заголовок 2 Знак"/>
    <w:basedOn w:val="a0"/>
    <w:link w:val="2"/>
    <w:uiPriority w:val="9"/>
    <w:rsid w:val="00FF7DC8"/>
    <w:rPr>
      <w:rFonts w:ascii="Times New Roman" w:eastAsia="Times New Roman" w:hAnsi="Times New Roman" w:cs="Times New Roman"/>
      <w:b/>
      <w:bCs/>
      <w:sz w:val="36"/>
      <w:szCs w:val="36"/>
      <w:lang w:eastAsia="ru-RU"/>
    </w:rPr>
  </w:style>
  <w:style w:type="character" w:customStyle="1" w:styleId="11pt">
    <w:name w:val="Основной текст + 11 pt"/>
    <w:aliases w:val="Основной текст + 12 pt,Не полужирный,Интервал 0 pt7"/>
    <w:basedOn w:val="a0"/>
    <w:uiPriority w:val="99"/>
    <w:rsid w:val="00F10FCC"/>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22">
    <w:name w:val="Основной текст2"/>
    <w:rsid w:val="00F10FCC"/>
    <w:rPr>
      <w:color w:val="000000"/>
      <w:spacing w:val="0"/>
      <w:w w:val="100"/>
      <w:position w:val="0"/>
      <w:sz w:val="23"/>
      <w:szCs w:val="23"/>
      <w:lang w:val="ru-RU" w:eastAsia="x-none" w:bidi="ar-SA"/>
    </w:rPr>
  </w:style>
  <w:style w:type="paragraph" w:styleId="a7">
    <w:name w:val="Body Text"/>
    <w:basedOn w:val="a"/>
    <w:link w:val="a8"/>
    <w:uiPriority w:val="99"/>
    <w:unhideWhenUsed/>
    <w:rsid w:val="003E003A"/>
    <w:pPr>
      <w:spacing w:after="120" w:line="120" w:lineRule="auto"/>
      <w:ind w:right="34"/>
    </w:pPr>
    <w:rPr>
      <w:rFonts w:eastAsia="Calibri" w:cs="Times New Roman"/>
      <w:lang w:eastAsia="en-US"/>
    </w:rPr>
  </w:style>
  <w:style w:type="character" w:customStyle="1" w:styleId="a8">
    <w:name w:val="Основной текст Знак"/>
    <w:basedOn w:val="a0"/>
    <w:link w:val="a7"/>
    <w:uiPriority w:val="99"/>
    <w:rsid w:val="003E003A"/>
    <w:rPr>
      <w:rFonts w:ascii="Calibri" w:eastAsia="Calibri" w:hAnsi="Calibri" w:cs="Times New Roman"/>
    </w:rPr>
  </w:style>
  <w:style w:type="table" w:customStyle="1" w:styleId="1">
    <w:name w:val="Сетка таблицы1"/>
    <w:basedOn w:val="a1"/>
    <w:next w:val="a9"/>
    <w:uiPriority w:val="39"/>
    <w:rsid w:val="0082484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2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446992">
      <w:bodyDiv w:val="1"/>
      <w:marLeft w:val="0"/>
      <w:marRight w:val="0"/>
      <w:marTop w:val="0"/>
      <w:marBottom w:val="0"/>
      <w:divBdr>
        <w:top w:val="none" w:sz="0" w:space="0" w:color="auto"/>
        <w:left w:val="none" w:sz="0" w:space="0" w:color="auto"/>
        <w:bottom w:val="none" w:sz="0" w:space="0" w:color="auto"/>
        <w:right w:val="none" w:sz="0" w:space="0" w:color="auto"/>
      </w:divBdr>
    </w:div>
    <w:div w:id="1292516297">
      <w:bodyDiv w:val="1"/>
      <w:marLeft w:val="0"/>
      <w:marRight w:val="0"/>
      <w:marTop w:val="0"/>
      <w:marBottom w:val="0"/>
      <w:divBdr>
        <w:top w:val="none" w:sz="0" w:space="0" w:color="auto"/>
        <w:left w:val="none" w:sz="0" w:space="0" w:color="auto"/>
        <w:bottom w:val="none" w:sz="0" w:space="0" w:color="auto"/>
        <w:right w:val="none" w:sz="0" w:space="0" w:color="auto"/>
      </w:divBdr>
    </w:div>
    <w:div w:id="176719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religioznie_obtzedineniya/" TargetMode="External"/><Relationship Id="rId5" Type="http://schemas.openxmlformats.org/officeDocument/2006/relationships/hyperlink" Target="https://pandia.ru/text/category/tcelevie_programm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11</Pages>
  <Words>4561</Words>
  <Characters>26002</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WINDOWS-10-lx</cp:lastModifiedBy>
  <cp:revision>37</cp:revision>
  <dcterms:created xsi:type="dcterms:W3CDTF">2024-12-26T06:07:00Z</dcterms:created>
  <dcterms:modified xsi:type="dcterms:W3CDTF">2025-12-19T11:06:00Z</dcterms:modified>
</cp:coreProperties>
</file>